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6" w:rsidRDefault="00DE08F6" w:rsidP="00DE08F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E08F6" w:rsidRDefault="00DE08F6" w:rsidP="00DE08F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E08F6" w:rsidRDefault="00DE08F6" w:rsidP="00DE08F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E08F6" w:rsidRDefault="00DE08F6" w:rsidP="00DE08F6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E08F6" w:rsidRDefault="00DE08F6" w:rsidP="00DE08F6">
      <w:pPr>
        <w:pStyle w:val="a4"/>
        <w:rPr>
          <w:rFonts w:ascii="Arial" w:hAnsi="Arial" w:cs="Arial"/>
          <w:sz w:val="24"/>
          <w:szCs w:val="24"/>
        </w:rPr>
      </w:pPr>
    </w:p>
    <w:p w:rsidR="00DE08F6" w:rsidRDefault="00DE08F6" w:rsidP="00DE08F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E08F6" w:rsidRDefault="00DE08F6" w:rsidP="00DE08F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E08F6" w:rsidRDefault="00DE08F6" w:rsidP="00DE0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08F6" w:rsidRDefault="00DE08F6" w:rsidP="00D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16                                                                                                      от  04.05.2018 г.</w:t>
      </w:r>
    </w:p>
    <w:p w:rsidR="00DE08F6" w:rsidRDefault="00DE08F6" w:rsidP="00DE08F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 особом противопожарном режиме</w:t>
      </w:r>
    </w:p>
    <w:p w:rsidR="00DE08F6" w:rsidRDefault="00DE08F6" w:rsidP="00DE08F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территории Усть-Хоперского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E08F6" w:rsidRDefault="00DE08F6" w:rsidP="00DE08F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DE08F6" w:rsidRDefault="00DE08F6" w:rsidP="00DE08F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DE08F6" w:rsidRDefault="00DE08F6" w:rsidP="00DE08F6">
      <w:pPr>
        <w:pStyle w:val="a4"/>
        <w:rPr>
          <w:rFonts w:ascii="Arial" w:hAnsi="Arial" w:cs="Arial"/>
          <w:sz w:val="24"/>
          <w:szCs w:val="24"/>
        </w:rPr>
      </w:pPr>
    </w:p>
    <w:p w:rsidR="00DE08F6" w:rsidRDefault="00DE08F6" w:rsidP="00DE08F6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bookmarkStart w:id="0" w:name="bookmark0"/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постановления Губернатора Волгоградской области  от 04 мая 2018г. № 336 « О введении  особого противопожарного режима на территории Волгоградской области», а также в целях защиты жизни и здоровья граждан, имущества, интересов общества</w:t>
      </w:r>
      <w:proofErr w:type="gramEnd"/>
      <w:r>
        <w:rPr>
          <w:rFonts w:ascii="Arial" w:hAnsi="Arial" w:cs="Arial"/>
          <w:sz w:val="24"/>
          <w:szCs w:val="24"/>
        </w:rPr>
        <w:t xml:space="preserve"> от пожаров, недопущения негативного развития </w:t>
      </w:r>
      <w:proofErr w:type="spellStart"/>
      <w:r>
        <w:rPr>
          <w:rFonts w:ascii="Arial" w:hAnsi="Arial" w:cs="Arial"/>
          <w:sz w:val="24"/>
          <w:szCs w:val="24"/>
        </w:rPr>
        <w:t>лесопожарной</w:t>
      </w:r>
      <w:proofErr w:type="spellEnd"/>
      <w:r>
        <w:rPr>
          <w:rFonts w:ascii="Arial" w:hAnsi="Arial" w:cs="Arial"/>
          <w:sz w:val="24"/>
          <w:szCs w:val="24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</w:t>
      </w:r>
      <w:r w:rsidR="00B332AF">
        <w:rPr>
          <w:rFonts w:ascii="Arial" w:hAnsi="Arial" w:cs="Arial"/>
          <w:sz w:val="24"/>
          <w:szCs w:val="24"/>
        </w:rPr>
        <w:t xml:space="preserve">ласса пожарной опасности </w:t>
      </w:r>
    </w:p>
    <w:p w:rsidR="00DE08F6" w:rsidRDefault="00DE08F6" w:rsidP="00DE08F6">
      <w:pPr>
        <w:pStyle w:val="10"/>
        <w:keepNext/>
        <w:keepLines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Установить на территории Усть-Хоперского сельского поселения Серафимовичского муниципального района Волгоградской области особый противопо</w:t>
      </w:r>
      <w:r w:rsidR="00B332AF">
        <w:rPr>
          <w:rFonts w:ascii="Arial" w:hAnsi="Arial" w:cs="Arial"/>
          <w:sz w:val="24"/>
          <w:szCs w:val="24"/>
        </w:rPr>
        <w:t>жарный режим с 05</w:t>
      </w:r>
      <w:r>
        <w:rPr>
          <w:rFonts w:ascii="Arial" w:hAnsi="Arial" w:cs="Arial"/>
          <w:sz w:val="24"/>
          <w:szCs w:val="24"/>
        </w:rPr>
        <w:t xml:space="preserve"> мая 2018 г. с </w:t>
      </w:r>
      <w:r>
        <w:rPr>
          <w:rFonts w:ascii="Arial" w:hAnsi="Arial" w:cs="Arial"/>
          <w:sz w:val="24"/>
          <w:szCs w:val="24"/>
          <w:lang w:eastAsia="ru-RU"/>
        </w:rPr>
        <w:t>08 ч 00мин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На период действия особого противопожарного режима на территории Усть-Хоперского сельского поселения Серафимовичского муниципального района  установить следующие дополнительные меры пожарной безопасности: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запрет на разведение костров, сжигание мусора, сухой растительности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том числе стерни, пожнивных и порубочных остатков, сухой травы, листвы и камыша) проведение всех видов пожароопасных работ, кроме мест специально отведенных для указанных видов работ;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провести очистки территории населенных пунктов,   полос отвода автомобильных дорог  от горючих отходов, сухой травы, камыша, спиленных веток и деревьев;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провести противопожарное обустройство (создание минерализованных полос шириной не менее 15 метров) вдоль границ населенных пунктов,  объектов отдыха и оздоровления детей, в пределах полос отвода автомобильных дорог, земель сельскохозяйственного назначения;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создать запасы горюче-смазочных материалов для ликвидации пожаров;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- осуществить комплекс </w:t>
      </w:r>
      <w:proofErr w:type="gramStart"/>
      <w:r>
        <w:rPr>
          <w:rFonts w:ascii="Arial" w:hAnsi="Arial" w:cs="Arial"/>
          <w:sz w:val="24"/>
          <w:szCs w:val="24"/>
        </w:rPr>
        <w:t>мероприятии</w:t>
      </w:r>
      <w:proofErr w:type="gramEnd"/>
      <w:r>
        <w:rPr>
          <w:rFonts w:ascii="Arial" w:hAnsi="Arial" w:cs="Arial"/>
          <w:sz w:val="24"/>
          <w:szCs w:val="24"/>
        </w:rPr>
        <w:t xml:space="preserve"> по организации патрулирования населенных пунктов,   казачьими дружинами и добровольческими формированиями, а также иными лицами по решению органов местного самоуправления;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подготовить водовозную технику; 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закрепить  землеройную технику для ее возможного использования за ИП Сутуловым А.М.;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регулярно  информировать населения о соблюдении мер пожарной безопасности в условиях особого противопожарного режима;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 Настоящее постановление вступает в законную силу с момента его опубликования  в средствах массовой информации.</w:t>
      </w: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E08F6" w:rsidRDefault="00DE08F6" w:rsidP="00DE08F6">
      <w:pPr>
        <w:pStyle w:val="a4"/>
        <w:jc w:val="both"/>
        <w:rPr>
          <w:rFonts w:ascii="Arial" w:hAnsi="Arial" w:cs="Arial"/>
          <w:sz w:val="24"/>
          <w:szCs w:val="24"/>
        </w:rPr>
      </w:pPr>
    </w:p>
    <w:bookmarkEnd w:id="0"/>
    <w:p w:rsidR="00DE08F6" w:rsidRDefault="00DE08F6" w:rsidP="00DE08F6">
      <w:pPr>
        <w:pStyle w:val="10"/>
        <w:keepNext/>
        <w:keepLines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08F6" w:rsidRDefault="00DE08F6" w:rsidP="00DE08F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DE08F6" w:rsidRDefault="00DE08F6" w:rsidP="00DE08F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     С.М.Ананьев</w:t>
      </w:r>
    </w:p>
    <w:p w:rsidR="00DE08F6" w:rsidRDefault="00DE08F6" w:rsidP="00DE08F6">
      <w:pPr>
        <w:rPr>
          <w:rFonts w:ascii="Arial" w:hAnsi="Arial" w:cs="Arial"/>
          <w:sz w:val="24"/>
          <w:szCs w:val="24"/>
        </w:rPr>
      </w:pPr>
    </w:p>
    <w:p w:rsidR="00DE08F6" w:rsidRDefault="00DE08F6" w:rsidP="00DE08F6">
      <w:pPr>
        <w:rPr>
          <w:rFonts w:ascii="Arial" w:hAnsi="Arial" w:cs="Arial"/>
          <w:sz w:val="24"/>
          <w:szCs w:val="24"/>
        </w:rPr>
      </w:pPr>
    </w:p>
    <w:p w:rsidR="00552463" w:rsidRDefault="00552463"/>
    <w:sectPr w:rsidR="0055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463"/>
    <w:rsid w:val="00552463"/>
    <w:rsid w:val="00B332AF"/>
    <w:rsid w:val="00DE08F6"/>
    <w:rsid w:val="00E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E08F6"/>
    <w:rPr>
      <w:rFonts w:ascii="Calibri" w:hAnsi="Calibri"/>
    </w:rPr>
  </w:style>
  <w:style w:type="paragraph" w:styleId="a4">
    <w:name w:val="No Spacing"/>
    <w:link w:val="a3"/>
    <w:uiPriority w:val="1"/>
    <w:qFormat/>
    <w:rsid w:val="00DE08F6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DE08F6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DE08F6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2018-05-07T08:34:00Z</cp:lastPrinted>
  <dcterms:created xsi:type="dcterms:W3CDTF">2018-05-07T08:24:00Z</dcterms:created>
  <dcterms:modified xsi:type="dcterms:W3CDTF">2018-05-07T08:35:00Z</dcterms:modified>
</cp:coreProperties>
</file>