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9D" w:rsidRDefault="002D769D" w:rsidP="002D769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2D769D" w:rsidRDefault="002D769D" w:rsidP="002D769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D769D" w:rsidRDefault="002D769D" w:rsidP="002D769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2D769D" w:rsidRDefault="002D769D" w:rsidP="002D769D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2D769D" w:rsidRDefault="002D769D" w:rsidP="002D769D">
      <w:pPr>
        <w:pStyle w:val="a4"/>
        <w:rPr>
          <w:rFonts w:ascii="Arial" w:hAnsi="Arial" w:cs="Arial"/>
          <w:sz w:val="24"/>
          <w:szCs w:val="24"/>
        </w:rPr>
      </w:pPr>
    </w:p>
    <w:p w:rsidR="002D769D" w:rsidRDefault="002D769D" w:rsidP="002D769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D769D" w:rsidRDefault="002D769D" w:rsidP="002D769D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D769D" w:rsidRDefault="002D769D" w:rsidP="002D769D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B76249" w:rsidRP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признании адреса объектов недвижимости </w:t>
      </w:r>
    </w:p>
    <w:p w:rsidR="002D769D" w:rsidRDefault="00B76249" w:rsidP="002D769D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присвоенными</w:t>
      </w:r>
      <w:proofErr w:type="gramEnd"/>
      <w:r w:rsidRP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внесении ранее не размещенных</w:t>
      </w:r>
    </w:p>
    <w:p w:rsidR="00D12D1D" w:rsidRPr="002D769D" w:rsidRDefault="00B76249" w:rsidP="002D769D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адресов в ФИАС</w:t>
      </w:r>
      <w:r w:rsid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2D7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D769D" w:rsidRDefault="002D769D" w:rsidP="00D12D1D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D12D1D" w:rsidRPr="002D769D" w:rsidRDefault="00D12D1D" w:rsidP="00D12D1D">
      <w:pPr>
        <w:spacing w:after="0" w:line="312" w:lineRule="auto"/>
        <w:rPr>
          <w:rFonts w:ascii="Arial" w:hAnsi="Arial" w:cs="Arial"/>
          <w:sz w:val="24"/>
          <w:szCs w:val="24"/>
          <w:u w:val="single"/>
        </w:rPr>
      </w:pPr>
      <w:r w:rsidRPr="002D769D">
        <w:rPr>
          <w:rFonts w:ascii="Arial" w:hAnsi="Arial" w:cs="Arial"/>
          <w:sz w:val="24"/>
          <w:szCs w:val="24"/>
        </w:rPr>
        <w:t xml:space="preserve">от </w:t>
      </w:r>
      <w:r w:rsidR="00B76249" w:rsidRPr="002D769D">
        <w:rPr>
          <w:rFonts w:ascii="Arial" w:hAnsi="Arial" w:cs="Arial"/>
          <w:sz w:val="24"/>
          <w:szCs w:val="24"/>
        </w:rPr>
        <w:t>03 июня 2019</w:t>
      </w:r>
      <w:r w:rsidRPr="002D769D">
        <w:rPr>
          <w:rFonts w:ascii="Arial" w:hAnsi="Arial" w:cs="Arial"/>
          <w:sz w:val="24"/>
          <w:szCs w:val="24"/>
        </w:rPr>
        <w:t xml:space="preserve"> год                          </w:t>
      </w:r>
      <w:r w:rsidR="00B76249" w:rsidRPr="002D769D">
        <w:rPr>
          <w:rFonts w:ascii="Arial" w:hAnsi="Arial" w:cs="Arial"/>
          <w:sz w:val="24"/>
          <w:szCs w:val="24"/>
        </w:rPr>
        <w:t xml:space="preserve">                                                                    №</w:t>
      </w:r>
      <w:r w:rsidR="000F7DB5">
        <w:rPr>
          <w:rFonts w:ascii="Arial" w:hAnsi="Arial" w:cs="Arial"/>
          <w:sz w:val="24"/>
          <w:szCs w:val="24"/>
        </w:rPr>
        <w:t xml:space="preserve"> </w:t>
      </w:r>
      <w:r w:rsidR="00B76249" w:rsidRPr="002D769D">
        <w:rPr>
          <w:rFonts w:ascii="Arial" w:hAnsi="Arial" w:cs="Arial"/>
          <w:sz w:val="24"/>
          <w:szCs w:val="24"/>
        </w:rPr>
        <w:t>35</w:t>
      </w:r>
      <w:r w:rsidRPr="002D76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B76249" w:rsidRPr="002D769D">
        <w:rPr>
          <w:rFonts w:ascii="Arial" w:hAnsi="Arial" w:cs="Arial"/>
          <w:sz w:val="24"/>
          <w:szCs w:val="24"/>
        </w:rPr>
        <w:t xml:space="preserve">                </w:t>
      </w:r>
    </w:p>
    <w:p w:rsidR="00D12D1D" w:rsidRPr="002D769D" w:rsidRDefault="00D12D1D" w:rsidP="00D12D1D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8F091A" w:rsidRPr="002D769D" w:rsidRDefault="00B76249" w:rsidP="00B762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proofErr w:type="gramStart"/>
      <w:r w:rsidR="008F091A" w:rsidRP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="008F091A" w:rsidRP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F091A" w:rsidRP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ведении государственного адресного реестра и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proofErr w:type="gramEnd"/>
    </w:p>
    <w:p w:rsidR="008F091A" w:rsidRPr="002D769D" w:rsidRDefault="008F091A" w:rsidP="00B762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Постановляю:</w:t>
      </w:r>
    </w:p>
    <w:p w:rsidR="008F091A" w:rsidRPr="002D769D" w:rsidRDefault="008F091A" w:rsidP="00B762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1.Признать адрес объекта недвижимости ранее присвоенным (земельный участок с кадастровым номером 34:27:020002:1101) и внести ранее не размещенный в федеральную информационную адресную систему как фактически существующий:  Волгоградская область, Серафимовичский муниципальный район, Усть-Хоперское сельское поселение, станица Усть-Хоперская, улица Донская, 4А.</w:t>
      </w:r>
    </w:p>
    <w:p w:rsidR="008F091A" w:rsidRPr="002D769D" w:rsidRDefault="008F091A" w:rsidP="00B762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Признать адрес объекта недвижимости ранее присвоенным и внести ранее не размещенный в федеральную информационную адресную систему как фактически существующий:</w:t>
      </w:r>
      <w:proofErr w:type="gramEnd"/>
    </w:p>
    <w:p w:rsidR="008F091A" w:rsidRPr="002D769D" w:rsidRDefault="008F091A" w:rsidP="00B762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D7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Волгоградская область, Серафимовичский муниципальный район, Усть-Хоперское сельское поселение, станица Усть-Хоперская, улица Донская, дом 4А.</w:t>
      </w:r>
    </w:p>
    <w:p w:rsidR="008F091A" w:rsidRPr="002D769D" w:rsidRDefault="008F091A" w:rsidP="00B7624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</w:pPr>
      <w:r w:rsidRPr="002D769D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 xml:space="preserve">3. </w:t>
      </w:r>
      <w:proofErr w:type="gramStart"/>
      <w:r w:rsidRPr="002D769D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>Контроль за</w:t>
      </w:r>
      <w:proofErr w:type="gramEnd"/>
      <w:r w:rsidRPr="002D769D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D12D1D" w:rsidRPr="002D769D" w:rsidRDefault="00D12D1D" w:rsidP="00B762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091A" w:rsidRPr="002D769D" w:rsidRDefault="008F091A" w:rsidP="00D12D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12D1D" w:rsidRPr="002D769D" w:rsidRDefault="00D12D1D" w:rsidP="00D12D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69D" w:rsidRDefault="00D12D1D" w:rsidP="00D12D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769D">
        <w:rPr>
          <w:rFonts w:ascii="Arial" w:eastAsia="Times New Roman" w:hAnsi="Arial" w:cs="Arial"/>
          <w:sz w:val="24"/>
          <w:szCs w:val="24"/>
          <w:lang w:eastAsia="ru-RU"/>
        </w:rPr>
        <w:t xml:space="preserve">Глава Усть-Хоперского </w:t>
      </w:r>
    </w:p>
    <w:p w:rsidR="00D12D1D" w:rsidRPr="002D769D" w:rsidRDefault="00D12D1D" w:rsidP="00D12D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76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2D769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15113D" w:rsidRPr="002D769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D7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2D769D">
        <w:rPr>
          <w:rFonts w:ascii="Arial" w:eastAsia="Times New Roman" w:hAnsi="Arial" w:cs="Arial"/>
          <w:sz w:val="24"/>
          <w:szCs w:val="24"/>
          <w:lang w:eastAsia="ru-RU"/>
        </w:rPr>
        <w:t>С.М. Ананьев</w:t>
      </w:r>
    </w:p>
    <w:p w:rsidR="00D12D1D" w:rsidRPr="002D769D" w:rsidRDefault="002D769D" w:rsidP="00D12D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2D1D" w:rsidRPr="002D76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2D1D" w:rsidRPr="002D769D" w:rsidRDefault="00D12D1D" w:rsidP="00D12D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D1D" w:rsidRPr="002D769D" w:rsidRDefault="00D12D1D" w:rsidP="00D12D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D1D" w:rsidRPr="002D769D" w:rsidRDefault="00D12D1D" w:rsidP="00D12D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D1D" w:rsidRPr="002D769D" w:rsidRDefault="00D12D1D" w:rsidP="00D12D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D1D" w:rsidRDefault="00D12D1D" w:rsidP="00D12D1D"/>
    <w:sectPr w:rsidR="00D12D1D" w:rsidSect="008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1EE"/>
    <w:rsid w:val="000F7DB5"/>
    <w:rsid w:val="0015113D"/>
    <w:rsid w:val="002D769D"/>
    <w:rsid w:val="0054214A"/>
    <w:rsid w:val="006762D8"/>
    <w:rsid w:val="006949C3"/>
    <w:rsid w:val="007944C2"/>
    <w:rsid w:val="008C4398"/>
    <w:rsid w:val="008F091A"/>
    <w:rsid w:val="00AB71EE"/>
    <w:rsid w:val="00B76249"/>
    <w:rsid w:val="00D1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D1D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D12D1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D7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D1D"/>
    <w:rPr>
      <w:color w:val="0000FF" w:themeColor="hyperlink"/>
      <w:u w:val="single"/>
    </w:rPr>
  </w:style>
  <w:style w:type="paragraph" w:styleId="a4">
    <w:name w:val="No Spacing"/>
    <w:uiPriority w:val="1"/>
    <w:qFormat/>
    <w:rsid w:val="00D12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9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7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5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9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00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2019-06-03T05:06:00Z</cp:lastPrinted>
  <dcterms:created xsi:type="dcterms:W3CDTF">2018-12-10T07:00:00Z</dcterms:created>
  <dcterms:modified xsi:type="dcterms:W3CDTF">2019-07-03T07:27:00Z</dcterms:modified>
</cp:coreProperties>
</file>