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B2" w:rsidRPr="004368B2" w:rsidRDefault="004368B2" w:rsidP="004368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8B2">
        <w:rPr>
          <w:rFonts w:ascii="Times New Roman" w:eastAsia="Times New Roman" w:hAnsi="Times New Roman" w:cs="Times New Roman"/>
          <w:b/>
          <w:sz w:val="24"/>
          <w:szCs w:val="24"/>
          <w:lang w:eastAsia="ru-RU"/>
        </w:rPr>
        <w:t>ПРАВИТЕЛЬСТВО ВОЛГОГРАДСКОЙ ОБЛАСТИ</w:t>
      </w:r>
    </w:p>
    <w:p w:rsidR="004368B2" w:rsidRPr="004368B2" w:rsidRDefault="004368B2" w:rsidP="004368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8B2">
        <w:rPr>
          <w:rFonts w:ascii="Times New Roman" w:eastAsia="Times New Roman" w:hAnsi="Times New Roman" w:cs="Times New Roman"/>
          <w:b/>
          <w:sz w:val="24"/>
          <w:szCs w:val="24"/>
          <w:lang w:eastAsia="ru-RU"/>
        </w:rPr>
        <w:t>ПОСТАНОВЛЕНИЕ</w:t>
      </w:r>
    </w:p>
    <w:p w:rsidR="004368B2" w:rsidRPr="004368B2" w:rsidRDefault="004368B2" w:rsidP="004368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8B2">
        <w:rPr>
          <w:rFonts w:ascii="Times New Roman" w:eastAsia="Times New Roman" w:hAnsi="Times New Roman" w:cs="Times New Roman"/>
          <w:b/>
          <w:sz w:val="24"/>
          <w:szCs w:val="24"/>
          <w:lang w:eastAsia="ru-RU"/>
        </w:rPr>
        <w:t>от 24 октября 2014 года N 583-п</w:t>
      </w:r>
    </w:p>
    <w:p w:rsidR="004368B2" w:rsidRPr="004368B2" w:rsidRDefault="004368B2" w:rsidP="004368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8B2">
        <w:rPr>
          <w:rFonts w:ascii="Times New Roman" w:eastAsia="Times New Roman" w:hAnsi="Times New Roman" w:cs="Times New Roman"/>
          <w:b/>
          <w:sz w:val="24"/>
          <w:szCs w:val="24"/>
          <w:lang w:eastAsia="ru-RU"/>
        </w:rPr>
        <w:t xml:space="preserve">ОБ УТВЕРЖДЕНИИ ПРАВИЛ СОДЕРЖАНИЯ СЕЛЬСКОХОЗЯЙСТВЕННЫХ ЖИВОТНЫХ НА ТЕРРИТОРИИ ВОЛГОГРАДСКОЙ ОБЛАСТИ </w:t>
      </w:r>
    </w:p>
    <w:p w:rsidR="004368B2" w:rsidRPr="004368B2" w:rsidRDefault="004368B2" w:rsidP="00436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t xml:space="preserve">(в редакции </w:t>
      </w:r>
      <w:hyperlink r:id="rId4" w:history="1">
        <w:r w:rsidRPr="004368B2">
          <w:rPr>
            <w:rFonts w:ascii="Times New Roman" w:eastAsia="Times New Roman" w:hAnsi="Times New Roman" w:cs="Times New Roman"/>
            <w:color w:val="0000FF"/>
            <w:sz w:val="24"/>
            <w:szCs w:val="24"/>
            <w:u w:val="single"/>
            <w:lang w:eastAsia="ru-RU"/>
          </w:rPr>
          <w:t>постановлений Администрации Волгоградской области от 09.02.2015 N 66-п</w:t>
        </w:r>
      </w:hyperlink>
      <w:r w:rsidRPr="004368B2">
        <w:rPr>
          <w:rFonts w:ascii="Times New Roman" w:eastAsia="Times New Roman" w:hAnsi="Times New Roman" w:cs="Times New Roman"/>
          <w:sz w:val="24"/>
          <w:szCs w:val="24"/>
          <w:lang w:eastAsia="ru-RU"/>
        </w:rPr>
        <w:t xml:space="preserve">, </w:t>
      </w:r>
      <w:hyperlink r:id="rId5" w:history="1">
        <w:r w:rsidRPr="004368B2">
          <w:rPr>
            <w:rFonts w:ascii="Times New Roman" w:eastAsia="Times New Roman" w:hAnsi="Times New Roman" w:cs="Times New Roman"/>
            <w:color w:val="0000FF"/>
            <w:sz w:val="24"/>
            <w:szCs w:val="24"/>
            <w:u w:val="single"/>
            <w:lang w:eastAsia="ru-RU"/>
          </w:rPr>
          <w:t>от 07.10.2016 N 550-п</w:t>
        </w:r>
      </w:hyperlink>
      <w:r w:rsidRPr="004368B2">
        <w:rPr>
          <w:rFonts w:ascii="Times New Roman" w:eastAsia="Times New Roman" w:hAnsi="Times New Roman" w:cs="Times New Roman"/>
          <w:sz w:val="24"/>
          <w:szCs w:val="24"/>
          <w:lang w:eastAsia="ru-RU"/>
        </w:rPr>
        <w:t xml:space="preserve">, </w:t>
      </w:r>
      <w:hyperlink r:id="rId6" w:history="1">
        <w:r w:rsidRPr="004368B2">
          <w:rPr>
            <w:rFonts w:ascii="Times New Roman" w:eastAsia="Times New Roman" w:hAnsi="Times New Roman" w:cs="Times New Roman"/>
            <w:color w:val="0000FF"/>
            <w:sz w:val="24"/>
            <w:szCs w:val="24"/>
            <w:u w:val="single"/>
            <w:lang w:eastAsia="ru-RU"/>
          </w:rPr>
          <w:t>от 12.12.2016 N 676-п</w:t>
        </w:r>
      </w:hyperlink>
      <w:r w:rsidRPr="004368B2">
        <w:rPr>
          <w:rFonts w:ascii="Times New Roman" w:eastAsia="Times New Roman" w:hAnsi="Times New Roman" w:cs="Times New Roman"/>
          <w:sz w:val="24"/>
          <w:szCs w:val="24"/>
          <w:lang w:eastAsia="ru-RU"/>
        </w:rPr>
        <w:t xml:space="preserve">, </w:t>
      </w:r>
      <w:hyperlink r:id="rId7" w:history="1">
        <w:r w:rsidRPr="004368B2">
          <w:rPr>
            <w:rFonts w:ascii="Times New Roman" w:eastAsia="Times New Roman" w:hAnsi="Times New Roman" w:cs="Times New Roman"/>
            <w:color w:val="0000FF"/>
            <w:sz w:val="24"/>
            <w:szCs w:val="24"/>
            <w:u w:val="single"/>
            <w:lang w:eastAsia="ru-RU"/>
          </w:rPr>
          <w:t>от 25.04.2017 N 215-п</w:t>
        </w:r>
      </w:hyperlink>
      <w:r w:rsidRPr="004368B2">
        <w:rPr>
          <w:rFonts w:ascii="Times New Roman" w:eastAsia="Times New Roman" w:hAnsi="Times New Roman" w:cs="Times New Roman"/>
          <w:sz w:val="24"/>
          <w:szCs w:val="24"/>
          <w:lang w:eastAsia="ru-RU"/>
        </w:rPr>
        <w:t xml:space="preserve">) </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r>
    </w:p>
    <w:p w:rsidR="004368B2" w:rsidRPr="004368B2" w:rsidRDefault="004368B2" w:rsidP="004368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68B2">
        <w:rPr>
          <w:rFonts w:ascii="Times New Roman" w:eastAsia="Times New Roman" w:hAnsi="Times New Roman" w:cs="Times New Roman"/>
          <w:sz w:val="24"/>
          <w:szCs w:val="24"/>
          <w:lang w:eastAsia="ru-RU"/>
        </w:rPr>
        <w:t xml:space="preserve">В соответствии с </w:t>
      </w:r>
      <w:hyperlink r:id="rId8" w:history="1">
        <w:r w:rsidRPr="004368B2">
          <w:rPr>
            <w:rFonts w:ascii="Times New Roman" w:eastAsia="Times New Roman" w:hAnsi="Times New Roman" w:cs="Times New Roman"/>
            <w:color w:val="0000FF"/>
            <w:sz w:val="24"/>
            <w:szCs w:val="24"/>
            <w:u w:val="single"/>
            <w:lang w:eastAsia="ru-RU"/>
          </w:rPr>
          <w:t>Законом Российской Федерации от 14 мая 1993 года N 4979-1 "О ветеринарии"</w:t>
        </w:r>
      </w:hyperlink>
      <w:r w:rsidRPr="004368B2">
        <w:rPr>
          <w:rFonts w:ascii="Times New Roman" w:eastAsia="Times New Roman" w:hAnsi="Times New Roman" w:cs="Times New Roman"/>
          <w:sz w:val="24"/>
          <w:szCs w:val="24"/>
          <w:lang w:eastAsia="ru-RU"/>
        </w:rPr>
        <w:t xml:space="preserve">, </w:t>
      </w:r>
      <w:hyperlink r:id="rId9" w:history="1">
        <w:r w:rsidRPr="004368B2">
          <w:rPr>
            <w:rFonts w:ascii="Times New Roman" w:eastAsia="Times New Roman" w:hAnsi="Times New Roman" w:cs="Times New Roman"/>
            <w:color w:val="0000FF"/>
            <w:sz w:val="24"/>
            <w:szCs w:val="24"/>
            <w:u w:val="single"/>
            <w:lang w:eastAsia="ru-RU"/>
          </w:rPr>
          <w:t>Федеральным законом от 30 марта 1999 года N 52-ФЗ "О санитарно-эпидемиологическом благополучии населения"</w:t>
        </w:r>
      </w:hyperlink>
      <w:r w:rsidRPr="004368B2">
        <w:rPr>
          <w:rFonts w:ascii="Times New Roman" w:eastAsia="Times New Roman" w:hAnsi="Times New Roman" w:cs="Times New Roman"/>
          <w:sz w:val="24"/>
          <w:szCs w:val="24"/>
          <w:lang w:eastAsia="ru-RU"/>
        </w:rPr>
        <w:t>,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 Правительство Волгоградской области постановляет:</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1.</w:t>
      </w:r>
      <w:proofErr w:type="gramEnd"/>
      <w:r w:rsidRPr="004368B2">
        <w:rPr>
          <w:rFonts w:ascii="Times New Roman" w:eastAsia="Times New Roman" w:hAnsi="Times New Roman" w:cs="Times New Roman"/>
          <w:sz w:val="24"/>
          <w:szCs w:val="24"/>
          <w:lang w:eastAsia="ru-RU"/>
        </w:rPr>
        <w:t xml:space="preserve"> Утвердить прилагаемые Правила содержания сельскохозяйственных животных на территории Волгоградской области.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 Комитету ветеринарии Волгоградской области до 15 декабря 2014 г. утвердить:</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порядок формирования и ведения реестра ветеринарного учета (далее именуется - Реестр);</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требования к индивидуальному номеру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формы заявления о включении сведений о сельскохозяйственном животном в Реестр, заявления об изменении сведений о сельскохозяйственном животном, содержащихся в Реестре, заявления об исключении сведений о сельскохозяйственном животном из Реестра и требования к их заполнению;</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форму ветеринарно-санитарного паспорта и требования к его заполнению</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в</w:t>
      </w:r>
      <w:proofErr w:type="gramEnd"/>
      <w:r w:rsidRPr="004368B2">
        <w:rPr>
          <w:rFonts w:ascii="Times New Roman" w:eastAsia="Times New Roman" w:hAnsi="Times New Roman" w:cs="Times New Roman"/>
          <w:sz w:val="24"/>
          <w:szCs w:val="24"/>
          <w:lang w:eastAsia="ru-RU"/>
        </w:rPr>
        <w:t xml:space="preserve"> ред. </w:t>
      </w:r>
      <w:hyperlink r:id="rId10"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09.02.2015 N 66-п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3. Контроль за исполнением постановления возложить на первого заместителя Губернатора Волгоградской области А.И. Беляева</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в</w:t>
      </w:r>
      <w:proofErr w:type="gramEnd"/>
      <w:r w:rsidRPr="004368B2">
        <w:rPr>
          <w:rFonts w:ascii="Times New Roman" w:eastAsia="Times New Roman" w:hAnsi="Times New Roman" w:cs="Times New Roman"/>
          <w:sz w:val="24"/>
          <w:szCs w:val="24"/>
          <w:lang w:eastAsia="ru-RU"/>
        </w:rPr>
        <w:t xml:space="preserve"> ред. </w:t>
      </w:r>
      <w:hyperlink r:id="rId11"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4. Настоящее постановление вступает в силу с 01 января 2015 г., за исключением пункта 2, вступающего в силу со дня подписания, и подлежит официальному опубликованию.</w:t>
      </w:r>
    </w:p>
    <w:p w:rsidR="004368B2" w:rsidRPr="004368B2" w:rsidRDefault="004368B2" w:rsidP="004368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t>И.о. Губернатора</w:t>
      </w:r>
      <w:r w:rsidRPr="004368B2">
        <w:rPr>
          <w:rFonts w:ascii="Times New Roman" w:eastAsia="Times New Roman" w:hAnsi="Times New Roman" w:cs="Times New Roman"/>
          <w:sz w:val="24"/>
          <w:szCs w:val="24"/>
          <w:lang w:eastAsia="ru-RU"/>
        </w:rPr>
        <w:br/>
        <w:t>Волгоградской области</w:t>
      </w:r>
      <w:r w:rsidRPr="004368B2">
        <w:rPr>
          <w:rFonts w:ascii="Times New Roman" w:eastAsia="Times New Roman" w:hAnsi="Times New Roman" w:cs="Times New Roman"/>
          <w:sz w:val="24"/>
          <w:szCs w:val="24"/>
          <w:lang w:eastAsia="ru-RU"/>
        </w:rPr>
        <w:br/>
        <w:t xml:space="preserve">И.В.СТЕФАНЕНКО </w:t>
      </w:r>
    </w:p>
    <w:p w:rsidR="004368B2" w:rsidRDefault="004368B2" w:rsidP="004368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4368B2" w:rsidRDefault="004368B2" w:rsidP="004368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4368B2" w:rsidRPr="004368B2" w:rsidRDefault="004368B2" w:rsidP="004368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368B2">
        <w:rPr>
          <w:rFonts w:ascii="Times New Roman" w:eastAsia="Times New Roman" w:hAnsi="Times New Roman" w:cs="Times New Roman"/>
          <w:b/>
          <w:bCs/>
          <w:sz w:val="28"/>
          <w:szCs w:val="28"/>
          <w:lang w:eastAsia="ru-RU"/>
        </w:rPr>
        <w:lastRenderedPageBreak/>
        <w:t>ПРАВИЛА СОДЕРЖАНИЯ СЕЛЬСКОХОЗЯЙСТВЕННЫХ ЖИВОТНЫХ НА ТЕРРИТОРИИ ВОЛГОГРАДСКОЙ ОБЛАСТИ</w:t>
      </w:r>
    </w:p>
    <w:p w:rsidR="004368B2" w:rsidRPr="004368B2" w:rsidRDefault="004368B2" w:rsidP="004368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t>Утверждены</w:t>
      </w:r>
      <w:r w:rsidRPr="004368B2">
        <w:rPr>
          <w:rFonts w:ascii="Times New Roman" w:eastAsia="Times New Roman" w:hAnsi="Times New Roman" w:cs="Times New Roman"/>
          <w:sz w:val="24"/>
          <w:szCs w:val="24"/>
          <w:lang w:eastAsia="ru-RU"/>
        </w:rPr>
        <w:br/>
        <w:t>постановлением</w:t>
      </w:r>
      <w:r w:rsidRPr="004368B2">
        <w:rPr>
          <w:rFonts w:ascii="Times New Roman" w:eastAsia="Times New Roman" w:hAnsi="Times New Roman" w:cs="Times New Roman"/>
          <w:sz w:val="24"/>
          <w:szCs w:val="24"/>
          <w:lang w:eastAsia="ru-RU"/>
        </w:rPr>
        <w:br/>
        <w:t>Правительства</w:t>
      </w:r>
      <w:r w:rsidRPr="004368B2">
        <w:rPr>
          <w:rFonts w:ascii="Times New Roman" w:eastAsia="Times New Roman" w:hAnsi="Times New Roman" w:cs="Times New Roman"/>
          <w:sz w:val="24"/>
          <w:szCs w:val="24"/>
          <w:lang w:eastAsia="ru-RU"/>
        </w:rPr>
        <w:br/>
        <w:t>Волгоградской области</w:t>
      </w:r>
      <w:r w:rsidRPr="004368B2">
        <w:rPr>
          <w:rFonts w:ascii="Times New Roman" w:eastAsia="Times New Roman" w:hAnsi="Times New Roman" w:cs="Times New Roman"/>
          <w:sz w:val="24"/>
          <w:szCs w:val="24"/>
          <w:lang w:eastAsia="ru-RU"/>
        </w:rPr>
        <w:br/>
        <w:t xml:space="preserve">от 24 октября 2014 года N 583-п </w:t>
      </w:r>
    </w:p>
    <w:p w:rsidR="004368B2" w:rsidRPr="004368B2" w:rsidRDefault="004368B2" w:rsidP="00436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t xml:space="preserve">(в редакции </w:t>
      </w:r>
      <w:hyperlink r:id="rId12" w:history="1">
        <w:r w:rsidRPr="004368B2">
          <w:rPr>
            <w:rFonts w:ascii="Times New Roman" w:eastAsia="Times New Roman" w:hAnsi="Times New Roman" w:cs="Times New Roman"/>
            <w:color w:val="0000FF"/>
            <w:sz w:val="24"/>
            <w:szCs w:val="24"/>
            <w:u w:val="single"/>
            <w:lang w:eastAsia="ru-RU"/>
          </w:rPr>
          <w:t>постановлений Администрации Волгоградской области от 09.02.2015 N 66-п</w:t>
        </w:r>
      </w:hyperlink>
      <w:r w:rsidRPr="004368B2">
        <w:rPr>
          <w:rFonts w:ascii="Times New Roman" w:eastAsia="Times New Roman" w:hAnsi="Times New Roman" w:cs="Times New Roman"/>
          <w:sz w:val="24"/>
          <w:szCs w:val="24"/>
          <w:lang w:eastAsia="ru-RU"/>
        </w:rPr>
        <w:t xml:space="preserve">, </w:t>
      </w:r>
      <w:hyperlink r:id="rId13" w:history="1">
        <w:r w:rsidRPr="004368B2">
          <w:rPr>
            <w:rFonts w:ascii="Times New Roman" w:eastAsia="Times New Roman" w:hAnsi="Times New Roman" w:cs="Times New Roman"/>
            <w:color w:val="0000FF"/>
            <w:sz w:val="24"/>
            <w:szCs w:val="24"/>
            <w:u w:val="single"/>
            <w:lang w:eastAsia="ru-RU"/>
          </w:rPr>
          <w:t>от 07.10.2016 N 550-п</w:t>
        </w:r>
      </w:hyperlink>
      <w:r w:rsidRPr="004368B2">
        <w:rPr>
          <w:rFonts w:ascii="Times New Roman" w:eastAsia="Times New Roman" w:hAnsi="Times New Roman" w:cs="Times New Roman"/>
          <w:sz w:val="24"/>
          <w:szCs w:val="24"/>
          <w:lang w:eastAsia="ru-RU"/>
        </w:rPr>
        <w:t xml:space="preserve">, </w:t>
      </w:r>
      <w:hyperlink r:id="rId14" w:history="1">
        <w:r w:rsidRPr="004368B2">
          <w:rPr>
            <w:rFonts w:ascii="Times New Roman" w:eastAsia="Times New Roman" w:hAnsi="Times New Roman" w:cs="Times New Roman"/>
            <w:color w:val="0000FF"/>
            <w:sz w:val="24"/>
            <w:szCs w:val="24"/>
            <w:u w:val="single"/>
            <w:lang w:eastAsia="ru-RU"/>
          </w:rPr>
          <w:t>от 12.12.2016 N 676-п</w:t>
        </w:r>
      </w:hyperlink>
      <w:r w:rsidRPr="004368B2">
        <w:rPr>
          <w:rFonts w:ascii="Times New Roman" w:eastAsia="Times New Roman" w:hAnsi="Times New Roman" w:cs="Times New Roman"/>
          <w:sz w:val="24"/>
          <w:szCs w:val="24"/>
          <w:lang w:eastAsia="ru-RU"/>
        </w:rPr>
        <w:t xml:space="preserve">, </w:t>
      </w:r>
      <w:hyperlink r:id="rId15" w:history="1">
        <w:r w:rsidRPr="004368B2">
          <w:rPr>
            <w:rFonts w:ascii="Times New Roman" w:eastAsia="Times New Roman" w:hAnsi="Times New Roman" w:cs="Times New Roman"/>
            <w:color w:val="0000FF"/>
            <w:sz w:val="24"/>
            <w:szCs w:val="24"/>
            <w:u w:val="single"/>
            <w:lang w:eastAsia="ru-RU"/>
          </w:rPr>
          <w:t>от 25.04.2017 N 215-п</w:t>
        </w:r>
      </w:hyperlink>
      <w:r w:rsidRPr="004368B2">
        <w:rPr>
          <w:rFonts w:ascii="Times New Roman" w:eastAsia="Times New Roman" w:hAnsi="Times New Roman" w:cs="Times New Roman"/>
          <w:sz w:val="24"/>
          <w:szCs w:val="24"/>
          <w:lang w:eastAsia="ru-RU"/>
        </w:rPr>
        <w:t>)</w:t>
      </w:r>
    </w:p>
    <w:p w:rsidR="004368B2" w:rsidRPr="004368B2" w:rsidRDefault="004368B2" w:rsidP="004368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8B2">
        <w:rPr>
          <w:rFonts w:ascii="Times New Roman" w:eastAsia="Times New Roman" w:hAnsi="Times New Roman" w:cs="Times New Roman"/>
          <w:b/>
          <w:bCs/>
          <w:sz w:val="27"/>
          <w:szCs w:val="27"/>
          <w:lang w:eastAsia="ru-RU"/>
        </w:rPr>
        <w:t>1. Общие положения</w:t>
      </w:r>
    </w:p>
    <w:p w:rsidR="004368B2" w:rsidRPr="004368B2" w:rsidRDefault="004368B2" w:rsidP="004368B2">
      <w:pPr>
        <w:spacing w:before="100" w:beforeAutospacing="1" w:after="100" w:afterAutospacing="1" w:line="240" w:lineRule="auto"/>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br/>
        <w:t>1.1. Правила содержания сельскохозяйственных животных на территории Волгоградской области (далее именуются - Правила) разработаны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1.2. </w:t>
      </w:r>
      <w:proofErr w:type="gramStart"/>
      <w:r w:rsidRPr="004368B2">
        <w:rPr>
          <w:rFonts w:ascii="Times New Roman" w:eastAsia="Times New Roman" w:hAnsi="Times New Roman" w:cs="Times New Roman"/>
          <w:sz w:val="24"/>
          <w:szCs w:val="24"/>
          <w:lang w:eastAsia="ru-RU"/>
        </w:rPr>
        <w:t>В Правилах используются следующие основные понятия:</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сельскохозяйственные животные -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 лошади, ослы, мулы, лошаки, крупный рогатый скот, олени, верблюды, свиньи, мелкий рогатый скот, домашняя птица, пушные звери, кролики, пчелы, рыбы и иные водные животные;</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r>
      <w:proofErr w:type="gramStart"/>
      <w:r w:rsidRPr="004368B2">
        <w:rPr>
          <w:rFonts w:ascii="Times New Roman" w:eastAsia="Times New Roman" w:hAnsi="Times New Roman" w:cs="Times New Roman"/>
          <w:sz w:val="24"/>
          <w:szCs w:val="24"/>
          <w:lang w:eastAsia="ru-RU"/>
        </w:rPr>
        <w:t xml:space="preserve">(в ред. </w:t>
      </w:r>
      <w:hyperlink r:id="rId16"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учет сельскохозяйственных животных - комплекс мероприятий, направленных на определение состава и численности сельскохозяйственных животных на территории Волгоградской области, установление лиц, ответственных за их содержание;</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реестр ветеринарного учета - перечень сведений о сельскохозяйственных животных, содержащихся на территории Волгоградской области, позволяющих идентифицировать сельскохозяйственных животных, а также установить их принадлежность;</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r>
      <w:proofErr w:type="gramStart"/>
      <w:r w:rsidRPr="004368B2">
        <w:rPr>
          <w:rFonts w:ascii="Times New Roman" w:eastAsia="Times New Roman" w:hAnsi="Times New Roman" w:cs="Times New Roman"/>
          <w:sz w:val="24"/>
          <w:szCs w:val="24"/>
          <w:lang w:eastAsia="ru-RU"/>
        </w:rPr>
        <w:t>индивидуальный номер сельскохозяйственного животного - не повторяющийся на территории Волгоградской области номер, присваиваемый сельскохозяйственным животным, подлежащим индивидуальному учету;</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(в ред. </w:t>
      </w:r>
      <w:hyperlink r:id="rId17"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идентификация сельскохозяйственного животного - установка на сельскохозяйственное животное приспособлений и (или) устройств, содержащих информацию об индивидуальном номере сельскохозяйственного животного, и (или) нанесение специальными методами на тело сельскохозяйственного животного индивидуального номера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1.3.</w:t>
      </w:r>
      <w:proofErr w:type="gramEnd"/>
      <w:r w:rsidRPr="004368B2">
        <w:rPr>
          <w:rFonts w:ascii="Times New Roman" w:eastAsia="Times New Roman" w:hAnsi="Times New Roman" w:cs="Times New Roman"/>
          <w:sz w:val="24"/>
          <w:szCs w:val="24"/>
          <w:lang w:eastAsia="ru-RU"/>
        </w:rPr>
        <w:t xml:space="preserve"> Требования, установленные разделом 3 Правил, не применяются при содержании крупного рогатого скота, свиней, домашней птицы и пчел</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п</w:t>
      </w:r>
      <w:proofErr w:type="gramEnd"/>
      <w:r w:rsidRPr="004368B2">
        <w:rPr>
          <w:rFonts w:ascii="Times New Roman" w:eastAsia="Times New Roman" w:hAnsi="Times New Roman" w:cs="Times New Roman"/>
          <w:sz w:val="24"/>
          <w:szCs w:val="24"/>
          <w:lang w:eastAsia="ru-RU"/>
        </w:rPr>
        <w:t xml:space="preserve">. 1.3 введен </w:t>
      </w:r>
      <w:hyperlink r:id="rId18" w:history="1">
        <w:r w:rsidRPr="004368B2">
          <w:rPr>
            <w:rFonts w:ascii="Times New Roman" w:eastAsia="Times New Roman" w:hAnsi="Times New Roman" w:cs="Times New Roman"/>
            <w:color w:val="0000FF"/>
            <w:sz w:val="24"/>
            <w:szCs w:val="24"/>
            <w:u w:val="single"/>
            <w:lang w:eastAsia="ru-RU"/>
          </w:rPr>
          <w:t>постановлением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 xml:space="preserve">; в ред. </w:t>
      </w:r>
      <w:hyperlink r:id="rId19" w:history="1">
        <w:r w:rsidRPr="004368B2">
          <w:rPr>
            <w:rFonts w:ascii="Times New Roman" w:eastAsia="Times New Roman" w:hAnsi="Times New Roman" w:cs="Times New Roman"/>
            <w:color w:val="0000FF"/>
            <w:sz w:val="24"/>
            <w:szCs w:val="24"/>
            <w:u w:val="single"/>
            <w:lang w:eastAsia="ru-RU"/>
          </w:rPr>
          <w:t>постановлений Администрации Волгоградской области от 12.12.2016 N 676-п</w:t>
        </w:r>
      </w:hyperlink>
      <w:r w:rsidRPr="004368B2">
        <w:rPr>
          <w:rFonts w:ascii="Times New Roman" w:eastAsia="Times New Roman" w:hAnsi="Times New Roman" w:cs="Times New Roman"/>
          <w:sz w:val="24"/>
          <w:szCs w:val="24"/>
          <w:lang w:eastAsia="ru-RU"/>
        </w:rPr>
        <w:t xml:space="preserve">, </w:t>
      </w:r>
      <w:hyperlink r:id="rId20" w:history="1">
        <w:r w:rsidRPr="004368B2">
          <w:rPr>
            <w:rFonts w:ascii="Times New Roman" w:eastAsia="Times New Roman" w:hAnsi="Times New Roman" w:cs="Times New Roman"/>
            <w:color w:val="0000FF"/>
            <w:sz w:val="24"/>
            <w:szCs w:val="24"/>
            <w:u w:val="single"/>
            <w:lang w:eastAsia="ru-RU"/>
          </w:rPr>
          <w:t>от 25.04.2017 N 215-п</w:t>
        </w:r>
      </w:hyperlink>
      <w:r w:rsidRPr="004368B2">
        <w:rPr>
          <w:rFonts w:ascii="Times New Roman" w:eastAsia="Times New Roman" w:hAnsi="Times New Roman" w:cs="Times New Roman"/>
          <w:sz w:val="24"/>
          <w:szCs w:val="24"/>
          <w:lang w:eastAsia="ru-RU"/>
        </w:rPr>
        <w:t>)</w:t>
      </w:r>
    </w:p>
    <w:p w:rsidR="004368B2" w:rsidRPr="004368B2" w:rsidRDefault="004368B2" w:rsidP="004368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8B2">
        <w:rPr>
          <w:rFonts w:ascii="Times New Roman" w:eastAsia="Times New Roman" w:hAnsi="Times New Roman" w:cs="Times New Roman"/>
          <w:b/>
          <w:bCs/>
          <w:sz w:val="27"/>
          <w:szCs w:val="27"/>
          <w:lang w:eastAsia="ru-RU"/>
        </w:rPr>
        <w:lastRenderedPageBreak/>
        <w:t>2. Учет и идентификация сельскохозяйственных животных</w:t>
      </w:r>
    </w:p>
    <w:p w:rsidR="004368B2" w:rsidRPr="004368B2" w:rsidRDefault="004368B2" w:rsidP="004368B2">
      <w:pPr>
        <w:spacing w:before="100" w:beforeAutospacing="1" w:after="100" w:afterAutospacing="1" w:line="240" w:lineRule="auto"/>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br/>
        <w:t xml:space="preserve">2.1. </w:t>
      </w:r>
      <w:proofErr w:type="gramStart"/>
      <w:r w:rsidRPr="004368B2">
        <w:rPr>
          <w:rFonts w:ascii="Times New Roman" w:eastAsia="Times New Roman" w:hAnsi="Times New Roman" w:cs="Times New Roman"/>
          <w:sz w:val="24"/>
          <w:szCs w:val="24"/>
          <w:lang w:eastAsia="ru-RU"/>
        </w:rPr>
        <w:t>На территории Волгоградской области учитываются все достигшие двухмесячного возраста сельскохозяйственные животные (в том числе временно пребывающие на территории Волгоградской области сроком более пяти дней), принадлежащие на праве собственности или ином вещном праве гражданам, в том числе гражданам, ведущим личное подсобное хозяйство, гражданам, ведущим совместную деятельность в области сельского хозяйства без образования юридического лица на основе соглашения о создании крестьянского (фермерского</w:t>
      </w:r>
      <w:proofErr w:type="gramEnd"/>
      <w:r w:rsidRPr="004368B2">
        <w:rPr>
          <w:rFonts w:ascii="Times New Roman" w:eastAsia="Times New Roman" w:hAnsi="Times New Roman" w:cs="Times New Roman"/>
          <w:sz w:val="24"/>
          <w:szCs w:val="24"/>
          <w:lang w:eastAsia="ru-RU"/>
        </w:rPr>
        <w:t>) хозяйства, и крестьянским (фермерским) хозяйствам, созданным в качестве юридических лиц (далее именуются - владельцы сельскохозяйственных животных).</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Учет сельскохозяйственных животных может быть индивидуальным и (или) групповым</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а</w:t>
      </w:r>
      <w:proofErr w:type="gramEnd"/>
      <w:r w:rsidRPr="004368B2">
        <w:rPr>
          <w:rFonts w:ascii="Times New Roman" w:eastAsia="Times New Roman" w:hAnsi="Times New Roman" w:cs="Times New Roman"/>
          <w:sz w:val="24"/>
          <w:szCs w:val="24"/>
          <w:lang w:eastAsia="ru-RU"/>
        </w:rPr>
        <w:t xml:space="preserve">бзац введен </w:t>
      </w:r>
      <w:hyperlink r:id="rId21" w:history="1">
        <w:r w:rsidRPr="004368B2">
          <w:rPr>
            <w:rFonts w:ascii="Times New Roman" w:eastAsia="Times New Roman" w:hAnsi="Times New Roman" w:cs="Times New Roman"/>
            <w:color w:val="0000FF"/>
            <w:sz w:val="24"/>
            <w:szCs w:val="24"/>
            <w:u w:val="single"/>
            <w:lang w:eastAsia="ru-RU"/>
          </w:rPr>
          <w:t>постановлением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Индивидуальный учет сельскохозяйственных животных осуществляется в отношении каждой особи сельскохозяйственных животных следующих видов - лошади, ослы, мулы, лошаки, крупный рогатый скот, олени, верблюды, свиньи, мелкий рогатый скот.</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(абзац введен </w:t>
      </w:r>
      <w:hyperlink r:id="rId22" w:history="1">
        <w:r w:rsidRPr="004368B2">
          <w:rPr>
            <w:rFonts w:ascii="Times New Roman" w:eastAsia="Times New Roman" w:hAnsi="Times New Roman" w:cs="Times New Roman"/>
            <w:color w:val="0000FF"/>
            <w:sz w:val="24"/>
            <w:szCs w:val="24"/>
            <w:u w:val="single"/>
            <w:lang w:eastAsia="ru-RU"/>
          </w:rPr>
          <w:t>постановлением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Групповой учет сельскохозяйственных животных осуществляется в отношении группы сельскохозяйственных животных следующих видов - домашняя птица, пушные звери, кролики, пчелы, рыбы и иные водные животные</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а</w:t>
      </w:r>
      <w:proofErr w:type="gramEnd"/>
      <w:r w:rsidRPr="004368B2">
        <w:rPr>
          <w:rFonts w:ascii="Times New Roman" w:eastAsia="Times New Roman" w:hAnsi="Times New Roman" w:cs="Times New Roman"/>
          <w:sz w:val="24"/>
          <w:szCs w:val="24"/>
          <w:lang w:eastAsia="ru-RU"/>
        </w:rPr>
        <w:t xml:space="preserve">бзац введен </w:t>
      </w:r>
      <w:hyperlink r:id="rId23" w:history="1">
        <w:r w:rsidRPr="004368B2">
          <w:rPr>
            <w:rFonts w:ascii="Times New Roman" w:eastAsia="Times New Roman" w:hAnsi="Times New Roman" w:cs="Times New Roman"/>
            <w:color w:val="0000FF"/>
            <w:sz w:val="24"/>
            <w:szCs w:val="24"/>
            <w:u w:val="single"/>
            <w:lang w:eastAsia="ru-RU"/>
          </w:rPr>
          <w:t>постановлением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2.2. Учет сельскохозяйственных животных осуществляется бесплатно государственными учреждениями ветеринарии Волгоградской области (далее именуются - учреждения ветеринарии) по месту нахождения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2.3. Учет сельскохозяйственных животных на территории Волгоградской области включает в себя:</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включение сведений о сельскохозяйственном животном в реестр ветеринарного учета (далее именуется - Реестр);</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изменение сведений о сельскохозяйственном животном, содержащихся в Реестре;</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исключение сведений о сельскохозяйственном животном из Реестра.</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Абзац исключен. - </w:t>
      </w:r>
      <w:hyperlink r:id="rId24" w:history="1">
        <w:r w:rsidRPr="004368B2">
          <w:rPr>
            <w:rFonts w:ascii="Times New Roman" w:eastAsia="Times New Roman" w:hAnsi="Times New Roman" w:cs="Times New Roman"/>
            <w:color w:val="0000FF"/>
            <w:sz w:val="24"/>
            <w:szCs w:val="24"/>
            <w:u w:val="single"/>
            <w:lang w:eastAsia="ru-RU"/>
          </w:rPr>
          <w:t>Постановление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2.4. Порядок формирования и ведения Реестра, а также требования к индивидуальному номеру сельскохозяйственных животных утверждаются органом исполнительной власти Волгоградской области, уполномоченным в области ветеринарии на территории Волгоградской области (далее именуется - уполномоченный орган).</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2.5. Включение сведений о сельскохозяйственном животном в Реестр осуществляется на основании заявления владельца сельскохозяйственного животного. Форма заявления о включении сведений о сельскохозяйственном животном в Реестр и требования к ее заполнению утверждаются уполномоченным органом.</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2.6. </w:t>
      </w:r>
      <w:proofErr w:type="gramStart"/>
      <w:r w:rsidRPr="004368B2">
        <w:rPr>
          <w:rFonts w:ascii="Times New Roman" w:eastAsia="Times New Roman" w:hAnsi="Times New Roman" w:cs="Times New Roman"/>
          <w:sz w:val="24"/>
          <w:szCs w:val="24"/>
          <w:lang w:eastAsia="ru-RU"/>
        </w:rPr>
        <w:t xml:space="preserve">Для включения сведений о сельскохозяйственном животном в Реестр владелец сельскохозяйственного животного обращается в учреждение ветеринарии по месту нахождения сельскохозяйственного животного с соответствующим заявлением не позднее пяти рабочих дней с </w:t>
      </w:r>
      <w:r w:rsidRPr="004368B2">
        <w:rPr>
          <w:rFonts w:ascii="Times New Roman" w:eastAsia="Times New Roman" w:hAnsi="Times New Roman" w:cs="Times New Roman"/>
          <w:sz w:val="24"/>
          <w:szCs w:val="24"/>
          <w:lang w:eastAsia="ru-RU"/>
        </w:rPr>
        <w:lastRenderedPageBreak/>
        <w:t>момента достижения сельскохозяйственным животным двухмесячного возраста или со дня приобретения сельскохозяйственного животного, достигшего двухмесячного возраста, сведения о котором не включены в Реестр.</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Если владелец сельскохозяйственного животного впервые подает заявление о включении сведений о сельскохозяйственном животном в Реестр и ранее ветеринарно-санитарный паспорт ему не выдавался, учреждение ветеринарии бесплатно выдает ему ветеринарно-санитарный паспорт.</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Если у владельца сельскохозяйственного животного уже имеется ветеринарно-санитарный паспорт, он прилагается к заявлению о включении сведений о сельскохозяйственном животном в Реестр.</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В ветеринарно-санитарный паспорт вносятся сведения обо всех сельскохозяйственных животных, принадлежащих владельцу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Форма и требования к заполнению ветеринарно-санитарного паспорта утверждаются уполномоченным органом</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в</w:t>
      </w:r>
      <w:proofErr w:type="gramEnd"/>
      <w:r w:rsidRPr="004368B2">
        <w:rPr>
          <w:rFonts w:ascii="Times New Roman" w:eastAsia="Times New Roman" w:hAnsi="Times New Roman" w:cs="Times New Roman"/>
          <w:sz w:val="24"/>
          <w:szCs w:val="24"/>
          <w:lang w:eastAsia="ru-RU"/>
        </w:rPr>
        <w:t xml:space="preserve"> ред. </w:t>
      </w:r>
      <w:hyperlink r:id="rId25"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09.02.2015 N 66-п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2.7. Включение сведений о сельскохозяйственном животном в Реестр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2.8. Включение сведений о сельскохозяйственном животном в Реестр осуществляется в течение двух рабочих дней со дня обращения владельца с соответствующим заявлением.</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2.9. При включении сведений о сельскохозяйственном животном в Реестр сельскохозяйственным животным, подлежащим индивидуальному учету, присваивается индивидуальный номер сельскохозяйственного животного</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в</w:t>
      </w:r>
      <w:proofErr w:type="gramEnd"/>
      <w:r w:rsidRPr="004368B2">
        <w:rPr>
          <w:rFonts w:ascii="Times New Roman" w:eastAsia="Times New Roman" w:hAnsi="Times New Roman" w:cs="Times New Roman"/>
          <w:sz w:val="24"/>
          <w:szCs w:val="24"/>
          <w:lang w:eastAsia="ru-RU"/>
        </w:rPr>
        <w:t xml:space="preserve"> ред. </w:t>
      </w:r>
      <w:hyperlink r:id="rId26"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2.10. Индивидуальный номер сельскохозяйственного животного подлежит внесению в ветеринарно-санитарный паспорт.</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2.11. Идентификации на территории Волгоградской области подлежат крупный рогатый скот, свиньи, лошади, верблюды, мелкий рогатый скот, ослы, мулы, лошаки, олени, в том числе временно пребывающие на территории Волгоградской области сроком более пяти дней</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в</w:t>
      </w:r>
      <w:proofErr w:type="gramEnd"/>
      <w:r w:rsidRPr="004368B2">
        <w:rPr>
          <w:rFonts w:ascii="Times New Roman" w:eastAsia="Times New Roman" w:hAnsi="Times New Roman" w:cs="Times New Roman"/>
          <w:sz w:val="24"/>
          <w:szCs w:val="24"/>
          <w:lang w:eastAsia="ru-RU"/>
        </w:rPr>
        <w:t xml:space="preserve"> ред. </w:t>
      </w:r>
      <w:hyperlink r:id="rId27"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Владельцы сельскохозяйственных животных обязаны принимать меры по сохранению устройств и приспособлений идентификации на протяжении всей жизни сельскохозяйственного животного и обеспечивать возможность прочтения информации об индивидуальном номере сельскохозяйственного животного с устройств и приспособлений идентификации.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2.12. </w:t>
      </w:r>
      <w:proofErr w:type="gramStart"/>
      <w:r w:rsidRPr="004368B2">
        <w:rPr>
          <w:rFonts w:ascii="Times New Roman" w:eastAsia="Times New Roman" w:hAnsi="Times New Roman" w:cs="Times New Roman"/>
          <w:sz w:val="24"/>
          <w:szCs w:val="24"/>
          <w:lang w:eastAsia="ru-RU"/>
        </w:rPr>
        <w:t>Во включении сведений о сельскохозяйственном животном в Реестр отказывается в следующих случаях:</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к заявлению о включении сведений о сельскохозяйственном животном в Реестр не приложен ветеринарно-санитарный паспорт (за исключением случая, указанного в абзаце втором пункта 2.6 Правил);</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заявление о включении сведений о сельскохозяйственном животном в Реестр подано с нарушением </w:t>
      </w:r>
      <w:r w:rsidRPr="004368B2">
        <w:rPr>
          <w:rFonts w:ascii="Times New Roman" w:eastAsia="Times New Roman" w:hAnsi="Times New Roman" w:cs="Times New Roman"/>
          <w:sz w:val="24"/>
          <w:szCs w:val="24"/>
          <w:lang w:eastAsia="ru-RU"/>
        </w:rPr>
        <w:lastRenderedPageBreak/>
        <w:t>формы заявления и требований к ее заполнению, утвержденных уполномоченным органом;</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сельскохозяйственное животное не представлено для осмотра ветеринарному специалисту учреждения ветеринарии.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2.13. </w:t>
      </w:r>
      <w:proofErr w:type="gramStart"/>
      <w:r w:rsidRPr="004368B2">
        <w:rPr>
          <w:rFonts w:ascii="Times New Roman" w:eastAsia="Times New Roman" w:hAnsi="Times New Roman" w:cs="Times New Roman"/>
          <w:sz w:val="24"/>
          <w:szCs w:val="24"/>
          <w:lang w:eastAsia="ru-RU"/>
        </w:rPr>
        <w:t>При приобретении сельскохозяйственного животного и (или) изменении места нахождения сельскохозяйственного животного, сведения о которых включены в Реестр, владелец сельскохозяйственного животного обязан не позднее пяти рабочих дней со дня приобретения такого животного и (или) изменения его места нахождения в пределах территории Волгоградской области представить в учреждение ветеринарии по месту нахождения сельскохозяйственного животного заявление об изменении сведений о сельскохозяйственном животном, содержащихся в</w:t>
      </w:r>
      <w:proofErr w:type="gramEnd"/>
      <w:r w:rsidRPr="004368B2">
        <w:rPr>
          <w:rFonts w:ascii="Times New Roman" w:eastAsia="Times New Roman" w:hAnsi="Times New Roman" w:cs="Times New Roman"/>
          <w:sz w:val="24"/>
          <w:szCs w:val="24"/>
          <w:lang w:eastAsia="ru-RU"/>
        </w:rPr>
        <w:t xml:space="preserve"> </w:t>
      </w:r>
      <w:proofErr w:type="gramStart"/>
      <w:r w:rsidRPr="004368B2">
        <w:rPr>
          <w:rFonts w:ascii="Times New Roman" w:eastAsia="Times New Roman" w:hAnsi="Times New Roman" w:cs="Times New Roman"/>
          <w:sz w:val="24"/>
          <w:szCs w:val="24"/>
          <w:lang w:eastAsia="ru-RU"/>
        </w:rPr>
        <w:t>Реестре</w:t>
      </w:r>
      <w:proofErr w:type="gramEnd"/>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Если владелец сельскохозяйственного животного впервые подает заявление об изменении сведений о сельскохозяйственном животном, содержащихся в Реестре, и ранее ветеринарно-санитарный паспорт ему не выдавался, учреждение ветеринарии бесплатно выдает ему ветеринарно-санитарный паспорт.</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Если у владельца сельскохозяйственного животного уже имеется ветеринарно-санитарный паспорт, он прилагается к заявлению об изменении сведений о сельскохозяйственном животном, содержащихся в Реестре.</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Форма заявления об изменении сведений о сельскохозяйственном животном, содержащихся в Реестре, и порядок ее заполнения утверждаются уполномоченным органом.</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2.14. Внесение изменений в сведения о сельскохозяйственном животном, содержащиеся в Реестре,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2.15. Изменение сведений о сельскохозяйственном животном, содержащихся в Реестре, осуществляется в течение двух рабочих дней со дня обращения владельца с соответствующим заявлением.</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Внесение изменений в сведения о сельскохозяйственном животном, содержащиеся в Реестре, осуществляется бесплатно.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2.16. При изменении сведений о сельскохозяйственном животном, содержащихся в Реестре, соответствующие данные подлежат внесению в ветеринарно-санитарный паспорт.</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2.17. Во внесении изменений в сведения о сельскохозяйственном животном, содержащиеся в Реестре, отказывается в следующих случаях:</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к заявлению об изменении сведений о сельскохозяйственном животном, содержащихся в Реестре, не приложен ветеринарно-санитарный паспорт (за исключением случая, указанного в абзаце втором пункта 2.13 Правил);</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заявление об изменении сведений о сельскохозяйственном животном, содержащихся в Реестре, подано с нарушением формы заявления и требований к ее заполнению, утвержденных уполномоченным органом;</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сельскохозяйственное животное не представлено для осмотра ветеринарному специалисту учреждения ветеринарии.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2.18. Сведения о сельскохозяйственном животном подлежат исключению из Реестра в следующих случаях:</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lastRenderedPageBreak/>
        <w:br/>
        <w:t>убоя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гибели (падежа)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вывоза сельскохозяйственного животного за пределы Волгоградской области.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2.19. Для исключения сведений о сельскохозяйственном животном, содержащихся в Реестре, заявление владельца сельскохозяйственного животного не требуется.</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При оформлении и выдаче владельцу сельскохозяйственного животного ветеринарных документов в случаях, указанных в пункте 2.18 Правил, сведения о сельскохозяйственном животном исключаются из Реестра не позднее дня, следующего за днем выдачи соответствующего ветеринарного документа.</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2.20. В случае исключения сведений о сельскохозяйственном животном из Реестра соответствующие сведения подлежат исключению из ветеринарно-санитарного паспорта.</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2.21. Обращение с информацией, содержащей персональные данные владельца сельскохозяйственного животного, осуществляется в соответствии с </w:t>
      </w:r>
      <w:hyperlink r:id="rId28" w:history="1">
        <w:r w:rsidRPr="004368B2">
          <w:rPr>
            <w:rFonts w:ascii="Times New Roman" w:eastAsia="Times New Roman" w:hAnsi="Times New Roman" w:cs="Times New Roman"/>
            <w:color w:val="0000FF"/>
            <w:sz w:val="24"/>
            <w:szCs w:val="24"/>
            <w:u w:val="single"/>
            <w:lang w:eastAsia="ru-RU"/>
          </w:rPr>
          <w:t>Федеральным законом от 27 июля 2006 года N 152-ФЗ "О персональных данных"</w:t>
        </w:r>
      </w:hyperlink>
      <w:r w:rsidRPr="004368B2">
        <w:rPr>
          <w:rFonts w:ascii="Times New Roman" w:eastAsia="Times New Roman" w:hAnsi="Times New Roman" w:cs="Times New Roman"/>
          <w:sz w:val="24"/>
          <w:szCs w:val="24"/>
          <w:lang w:eastAsia="ru-RU"/>
        </w:rPr>
        <w:t>.</w:t>
      </w:r>
    </w:p>
    <w:p w:rsidR="004368B2" w:rsidRPr="004368B2" w:rsidRDefault="004368B2" w:rsidP="004368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8B2">
        <w:rPr>
          <w:rFonts w:ascii="Times New Roman" w:eastAsia="Times New Roman" w:hAnsi="Times New Roman" w:cs="Times New Roman"/>
          <w:b/>
          <w:bCs/>
          <w:sz w:val="27"/>
          <w:szCs w:val="27"/>
          <w:lang w:eastAsia="ru-RU"/>
        </w:rPr>
        <w:t>3. Требования к условиям содержания сельскохозяйственных животных</w:t>
      </w:r>
    </w:p>
    <w:p w:rsidR="004368B2" w:rsidRPr="004368B2" w:rsidRDefault="004368B2" w:rsidP="004368B2">
      <w:pPr>
        <w:spacing w:before="100" w:beforeAutospacing="1" w:after="100" w:afterAutospacing="1" w:line="240" w:lineRule="auto"/>
        <w:rPr>
          <w:rFonts w:ascii="Times New Roman" w:eastAsia="Times New Roman" w:hAnsi="Times New Roman" w:cs="Times New Roman"/>
          <w:sz w:val="24"/>
          <w:szCs w:val="24"/>
          <w:lang w:eastAsia="ru-RU"/>
        </w:rPr>
      </w:pPr>
      <w:r w:rsidRPr="004368B2">
        <w:rPr>
          <w:rFonts w:ascii="Times New Roman" w:eastAsia="Times New Roman" w:hAnsi="Times New Roman" w:cs="Times New Roman"/>
          <w:sz w:val="24"/>
          <w:szCs w:val="24"/>
          <w:lang w:eastAsia="ru-RU"/>
        </w:rPr>
        <w:br/>
        <w:t>3.1. Содержание сельскохозяйственных животных должно осуществляться владельцем сельскохозяйственного животного с соблюдением санитарных, ветеринарно-санитарных требований и правил, ветеринарных правил</w:t>
      </w:r>
      <w:proofErr w:type="gramStart"/>
      <w:r w:rsidRPr="004368B2">
        <w:rPr>
          <w:rFonts w:ascii="Times New Roman" w:eastAsia="Times New Roman" w:hAnsi="Times New Roman" w:cs="Times New Roman"/>
          <w:sz w:val="24"/>
          <w:szCs w:val="24"/>
          <w:lang w:eastAsia="ru-RU"/>
        </w:rPr>
        <w:t>.</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w:t>
      </w:r>
      <w:proofErr w:type="gramStart"/>
      <w:r w:rsidRPr="004368B2">
        <w:rPr>
          <w:rFonts w:ascii="Times New Roman" w:eastAsia="Times New Roman" w:hAnsi="Times New Roman" w:cs="Times New Roman"/>
          <w:sz w:val="24"/>
          <w:szCs w:val="24"/>
          <w:lang w:eastAsia="ru-RU"/>
        </w:rPr>
        <w:t>в</w:t>
      </w:r>
      <w:proofErr w:type="gramEnd"/>
      <w:r w:rsidRPr="004368B2">
        <w:rPr>
          <w:rFonts w:ascii="Times New Roman" w:eastAsia="Times New Roman" w:hAnsi="Times New Roman" w:cs="Times New Roman"/>
          <w:sz w:val="24"/>
          <w:szCs w:val="24"/>
          <w:lang w:eastAsia="ru-RU"/>
        </w:rPr>
        <w:t xml:space="preserve"> ред. </w:t>
      </w:r>
      <w:hyperlink r:id="rId29" w:history="1">
        <w:r w:rsidRPr="004368B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3.2. </w:t>
      </w:r>
      <w:proofErr w:type="gramStart"/>
      <w:r w:rsidRPr="004368B2">
        <w:rPr>
          <w:rFonts w:ascii="Times New Roman" w:eastAsia="Times New Roman" w:hAnsi="Times New Roman" w:cs="Times New Roman"/>
          <w:sz w:val="24"/>
          <w:szCs w:val="24"/>
          <w:lang w:eastAsia="ru-RU"/>
        </w:rPr>
        <w:t>При содержании сельскохозяйственных животных не допускается:</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1) лишение сельскохозяйственных животных возможности удовлетворять присущие им биологические потребности в пище, воде, сне, движениях;</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2) лишение сельскохозяйственных животных приемлемых для них температурно-влажностных условий, условий освещенности, индивидуального пространства;</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3) </w:t>
      </w:r>
      <w:proofErr w:type="spellStart"/>
      <w:r w:rsidRPr="004368B2">
        <w:rPr>
          <w:rFonts w:ascii="Times New Roman" w:eastAsia="Times New Roman" w:hAnsi="Times New Roman" w:cs="Times New Roman"/>
          <w:sz w:val="24"/>
          <w:szCs w:val="24"/>
          <w:lang w:eastAsia="ru-RU"/>
        </w:rPr>
        <w:t>необеспечение</w:t>
      </w:r>
      <w:proofErr w:type="spellEnd"/>
      <w:r w:rsidRPr="004368B2">
        <w:rPr>
          <w:rFonts w:ascii="Times New Roman" w:eastAsia="Times New Roman" w:hAnsi="Times New Roman" w:cs="Times New Roman"/>
          <w:sz w:val="24"/>
          <w:szCs w:val="24"/>
          <w:lang w:eastAsia="ru-RU"/>
        </w:rPr>
        <w:t xml:space="preserve"> заболевших сельскохозяйственных животных необходимой ветеринарной помощью;</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4) использование инвентаря и иных приспособлений, травмирующих сельскохозяйственных животных;</w:t>
      </w:r>
      <w:proofErr w:type="gramEnd"/>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5) содержание агрессивных сельскохозяйственных животных с другими животными в общем помещении;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6) разведение сельскохозяйственных животных с врожденными физическими пороками.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3.3.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3.4.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lastRenderedPageBreak/>
        <w:br/>
        <w:t>3.5. Не допускается содержание, выпас сельскохозяйственных животных в местах, не предназначенных для этих целей.</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3.6.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3.7. Прогон сельскохозяйственных животных по территории населенного пункта осуществляется при сопровождении их владельцем или уполномоченными им лицами.</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 xml:space="preserve">3.8. Исключен. - </w:t>
      </w:r>
      <w:hyperlink r:id="rId30" w:history="1">
        <w:r w:rsidRPr="004368B2">
          <w:rPr>
            <w:rFonts w:ascii="Times New Roman" w:eastAsia="Times New Roman" w:hAnsi="Times New Roman" w:cs="Times New Roman"/>
            <w:color w:val="0000FF"/>
            <w:sz w:val="24"/>
            <w:szCs w:val="24"/>
            <w:u w:val="single"/>
            <w:lang w:eastAsia="ru-RU"/>
          </w:rPr>
          <w:t>Постановление Администрации Волгоградской области от 07.10.2016 N 550-п</w:t>
        </w:r>
      </w:hyperlink>
      <w:r w:rsidRPr="004368B2">
        <w:rPr>
          <w:rFonts w:ascii="Times New Roman" w:eastAsia="Times New Roman" w:hAnsi="Times New Roman" w:cs="Times New Roman"/>
          <w:sz w:val="24"/>
          <w:szCs w:val="24"/>
          <w:lang w:eastAsia="ru-RU"/>
        </w:rPr>
        <w:t>.</w:t>
      </w:r>
      <w:r w:rsidRPr="004368B2">
        <w:rPr>
          <w:rFonts w:ascii="Times New Roman" w:eastAsia="Times New Roman" w:hAnsi="Times New Roman" w:cs="Times New Roman"/>
          <w:sz w:val="24"/>
          <w:szCs w:val="24"/>
          <w:lang w:eastAsia="ru-RU"/>
        </w:rPr>
        <w:br/>
      </w:r>
      <w:r w:rsidRPr="004368B2">
        <w:rPr>
          <w:rFonts w:ascii="Times New Roman" w:eastAsia="Times New Roman" w:hAnsi="Times New Roman" w:cs="Times New Roman"/>
          <w:sz w:val="24"/>
          <w:szCs w:val="24"/>
          <w:lang w:eastAsia="ru-RU"/>
        </w:rPr>
        <w:br/>
        <w:t>3.9. 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w:t>
      </w:r>
    </w:p>
    <w:p w:rsidR="008D4055" w:rsidRDefault="008D4055"/>
    <w:sectPr w:rsidR="008D4055" w:rsidSect="004368B2">
      <w:pgSz w:w="11906" w:h="16838"/>
      <w:pgMar w:top="709" w:right="42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8B2"/>
    <w:rsid w:val="004368B2"/>
    <w:rsid w:val="008D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55"/>
  </w:style>
  <w:style w:type="paragraph" w:styleId="2">
    <w:name w:val="heading 2"/>
    <w:basedOn w:val="a"/>
    <w:link w:val="20"/>
    <w:uiPriority w:val="9"/>
    <w:qFormat/>
    <w:rsid w:val="004368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8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8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8B2"/>
    <w:rPr>
      <w:rFonts w:ascii="Times New Roman" w:eastAsia="Times New Roman" w:hAnsi="Times New Roman" w:cs="Times New Roman"/>
      <w:b/>
      <w:bCs/>
      <w:sz w:val="27"/>
      <w:szCs w:val="27"/>
      <w:lang w:eastAsia="ru-RU"/>
    </w:rPr>
  </w:style>
  <w:style w:type="paragraph" w:customStyle="1" w:styleId="headertext">
    <w:name w:val="headertext"/>
    <w:basedOn w:val="a"/>
    <w:rsid w:val="00436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6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68B2"/>
    <w:rPr>
      <w:color w:val="0000FF"/>
      <w:u w:val="single"/>
    </w:rPr>
  </w:style>
</w:styles>
</file>

<file path=word/webSettings.xml><?xml version="1.0" encoding="utf-8"?>
<w:webSettings xmlns:r="http://schemas.openxmlformats.org/officeDocument/2006/relationships" xmlns:w="http://schemas.openxmlformats.org/wordprocessingml/2006/main">
  <w:divs>
    <w:div w:id="4537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249" TargetMode="External"/><Relationship Id="rId13" Type="http://schemas.openxmlformats.org/officeDocument/2006/relationships/hyperlink" Target="http://docs.cntd.ru/document/441767946" TargetMode="External"/><Relationship Id="rId18" Type="http://schemas.openxmlformats.org/officeDocument/2006/relationships/hyperlink" Target="http://docs.cntd.ru/document/441767946" TargetMode="External"/><Relationship Id="rId26" Type="http://schemas.openxmlformats.org/officeDocument/2006/relationships/hyperlink" Target="http://docs.cntd.ru/document/441767946" TargetMode="External"/><Relationship Id="rId3" Type="http://schemas.openxmlformats.org/officeDocument/2006/relationships/webSettings" Target="webSettings.xml"/><Relationship Id="rId21" Type="http://schemas.openxmlformats.org/officeDocument/2006/relationships/hyperlink" Target="http://docs.cntd.ru/document/441767946" TargetMode="External"/><Relationship Id="rId7" Type="http://schemas.openxmlformats.org/officeDocument/2006/relationships/hyperlink" Target="http://docs.cntd.ru/document/446288807" TargetMode="External"/><Relationship Id="rId12" Type="http://schemas.openxmlformats.org/officeDocument/2006/relationships/hyperlink" Target="http://docs.cntd.ru/document/424029096" TargetMode="External"/><Relationship Id="rId17" Type="http://schemas.openxmlformats.org/officeDocument/2006/relationships/hyperlink" Target="http://docs.cntd.ru/document/441767946" TargetMode="External"/><Relationship Id="rId25" Type="http://schemas.openxmlformats.org/officeDocument/2006/relationships/hyperlink" Target="http://docs.cntd.ru/document/424029096" TargetMode="External"/><Relationship Id="rId2" Type="http://schemas.openxmlformats.org/officeDocument/2006/relationships/settings" Target="settings.xml"/><Relationship Id="rId16" Type="http://schemas.openxmlformats.org/officeDocument/2006/relationships/hyperlink" Target="http://docs.cntd.ru/document/441767946" TargetMode="External"/><Relationship Id="rId20" Type="http://schemas.openxmlformats.org/officeDocument/2006/relationships/hyperlink" Target="http://docs.cntd.ru/document/446288807" TargetMode="External"/><Relationship Id="rId29" Type="http://schemas.openxmlformats.org/officeDocument/2006/relationships/hyperlink" Target="http://docs.cntd.ru/document/441767946" TargetMode="External"/><Relationship Id="rId1" Type="http://schemas.openxmlformats.org/officeDocument/2006/relationships/styles" Target="styles.xml"/><Relationship Id="rId6" Type="http://schemas.openxmlformats.org/officeDocument/2006/relationships/hyperlink" Target="http://docs.cntd.ru/document/444924326" TargetMode="External"/><Relationship Id="rId11" Type="http://schemas.openxmlformats.org/officeDocument/2006/relationships/hyperlink" Target="http://docs.cntd.ru/document/441767946" TargetMode="External"/><Relationship Id="rId24" Type="http://schemas.openxmlformats.org/officeDocument/2006/relationships/hyperlink" Target="http://docs.cntd.ru/document/441767946" TargetMode="External"/><Relationship Id="rId32" Type="http://schemas.openxmlformats.org/officeDocument/2006/relationships/theme" Target="theme/theme1.xml"/><Relationship Id="rId5" Type="http://schemas.openxmlformats.org/officeDocument/2006/relationships/hyperlink" Target="http://docs.cntd.ru/document/441767946" TargetMode="External"/><Relationship Id="rId15" Type="http://schemas.openxmlformats.org/officeDocument/2006/relationships/hyperlink" Target="http://docs.cntd.ru/document/446288807" TargetMode="External"/><Relationship Id="rId23" Type="http://schemas.openxmlformats.org/officeDocument/2006/relationships/hyperlink" Target="http://docs.cntd.ru/document/441767946" TargetMode="External"/><Relationship Id="rId28" Type="http://schemas.openxmlformats.org/officeDocument/2006/relationships/hyperlink" Target="http://docs.cntd.ru/document/901990046" TargetMode="External"/><Relationship Id="rId10" Type="http://schemas.openxmlformats.org/officeDocument/2006/relationships/hyperlink" Target="http://docs.cntd.ru/document/424029096" TargetMode="External"/><Relationship Id="rId19" Type="http://schemas.openxmlformats.org/officeDocument/2006/relationships/hyperlink" Target="http://docs.cntd.ru/document/444924326" TargetMode="External"/><Relationship Id="rId31" Type="http://schemas.openxmlformats.org/officeDocument/2006/relationships/fontTable" Target="fontTable.xml"/><Relationship Id="rId4" Type="http://schemas.openxmlformats.org/officeDocument/2006/relationships/hyperlink" Target="http://docs.cntd.ru/document/424029096" TargetMode="External"/><Relationship Id="rId9" Type="http://schemas.openxmlformats.org/officeDocument/2006/relationships/hyperlink" Target="http://docs.cntd.ru/document/901729631" TargetMode="External"/><Relationship Id="rId14" Type="http://schemas.openxmlformats.org/officeDocument/2006/relationships/hyperlink" Target="http://docs.cntd.ru/document/444924326" TargetMode="External"/><Relationship Id="rId22" Type="http://schemas.openxmlformats.org/officeDocument/2006/relationships/hyperlink" Target="http://docs.cntd.ru/document/441767946" TargetMode="External"/><Relationship Id="rId27" Type="http://schemas.openxmlformats.org/officeDocument/2006/relationships/hyperlink" Target="http://docs.cntd.ru/document/441767946" TargetMode="External"/><Relationship Id="rId30" Type="http://schemas.openxmlformats.org/officeDocument/2006/relationships/hyperlink" Target="http://docs.cntd.ru/document/441767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2805</Words>
  <Characters>15989</Characters>
  <Application>Microsoft Office Word</Application>
  <DocSecurity>0</DocSecurity>
  <Lines>133</Lines>
  <Paragraphs>37</Paragraphs>
  <ScaleCrop>false</ScaleCrop>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Теркин</dc:creator>
  <cp:keywords/>
  <dc:description/>
  <cp:lastModifiedBy>Теркин</cp:lastModifiedBy>
  <cp:revision>3</cp:revision>
  <cp:lastPrinted>2018-05-31T08:07:00Z</cp:lastPrinted>
  <dcterms:created xsi:type="dcterms:W3CDTF">2018-05-31T08:06:00Z</dcterms:created>
  <dcterms:modified xsi:type="dcterms:W3CDTF">2018-05-31T08:09:00Z</dcterms:modified>
</cp:coreProperties>
</file>