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0" w:rsidRDefault="00DF2590" w:rsidP="00DF25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2590" w:rsidRDefault="00DF2590" w:rsidP="00DF25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DF2590" w:rsidRDefault="00DF2590" w:rsidP="00DF25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DF2590" w:rsidRDefault="00DF2590" w:rsidP="00DF25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DF2590" w:rsidRDefault="00DF2590" w:rsidP="00DF2590">
      <w:pPr>
        <w:pStyle w:val="ConsNormal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  <w:r>
        <w:rPr>
          <w:rFonts w:ascii="Times New Roman" w:hAnsi="Times New Roman"/>
          <w:b/>
        </w:rPr>
        <w:t xml:space="preserve">  _____________________________________________________________________________________________</w:t>
      </w:r>
    </w:p>
    <w:p w:rsidR="00DF2590" w:rsidRDefault="00DF2590" w:rsidP="00DF2590">
      <w:pPr>
        <w:rPr>
          <w:b/>
          <w:bCs/>
        </w:rPr>
      </w:pPr>
    </w:p>
    <w:p w:rsidR="00DF2590" w:rsidRDefault="00DF2590" w:rsidP="00DF2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DF2590" w:rsidRDefault="00DF2590" w:rsidP="00DF2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90" w:rsidRDefault="00DF2590" w:rsidP="00DF2590">
      <w:pPr>
        <w:pStyle w:val="2"/>
        <w:tabs>
          <w:tab w:val="num" w:pos="0"/>
        </w:tabs>
        <w:ind w:hanging="9"/>
        <w:jc w:val="left"/>
        <w:rPr>
          <w:szCs w:val="24"/>
        </w:rPr>
      </w:pPr>
      <w:r>
        <w:rPr>
          <w:szCs w:val="24"/>
        </w:rPr>
        <w:t xml:space="preserve">от 30 декабря 2015 года                                                                                            </w:t>
      </w:r>
      <w:r>
        <w:rPr>
          <w:bCs/>
          <w:szCs w:val="24"/>
        </w:rPr>
        <w:t>№ 41</w:t>
      </w:r>
    </w:p>
    <w:p w:rsidR="00DF2590" w:rsidRDefault="00DF2590" w:rsidP="00DF2590">
      <w:pPr>
        <w:pStyle w:val="1"/>
        <w:tabs>
          <w:tab w:val="left" w:pos="6240"/>
        </w:tabs>
        <w:ind w:right="368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 одобрении  проекта  Решения   «О внесении изменений и дополнений в Устав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Серафимовичского муниципального района Волгоградской области», проведении по нему публичных  слушаний и установлении Порядка учета предложений граждан в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</w:p>
    <w:p w:rsidR="00DF2590" w:rsidRDefault="00DF2590" w:rsidP="00DF2590">
      <w:pPr>
        <w:rPr>
          <w:rFonts w:ascii="Times New Roman" w:hAnsi="Times New Roman" w:cs="Times New Roman"/>
          <w:sz w:val="24"/>
          <w:szCs w:val="24"/>
          <w:lang/>
        </w:rPr>
      </w:pPr>
    </w:p>
    <w:p w:rsidR="00DF2590" w:rsidRDefault="00DF2590" w:rsidP="00DF259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19, 27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Серафимовичского муниципального района Волгоградской области</w:t>
      </w:r>
    </w:p>
    <w:p w:rsidR="00DF2590" w:rsidRDefault="00DF2590" w:rsidP="00DF2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90" w:rsidRDefault="00DF2590" w:rsidP="00DF259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F2590" w:rsidRDefault="00DF2590" w:rsidP="00DF2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590" w:rsidRDefault="00DF2590" w:rsidP="00DF259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(Приложение 1). </w:t>
      </w:r>
    </w:p>
    <w:p w:rsidR="00DF2590" w:rsidRDefault="00DF2590" w:rsidP="00DF2590">
      <w:pPr>
        <w:pStyle w:val="a3"/>
        <w:ind w:firstLine="480"/>
        <w:rPr>
          <w:rFonts w:ascii="Times New Roman" w:hAnsi="Times New Roman" w:cs="Times New Roman"/>
          <w:iCs/>
          <w:sz w:val="24"/>
          <w:szCs w:val="24"/>
        </w:rPr>
      </w:pPr>
    </w:p>
    <w:p w:rsidR="00DF2590" w:rsidRDefault="00DF2590" w:rsidP="00DF2590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Установить Порядок учета предложений по проекту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области», участия граждан в его обсуждении и проведения по нему публичных слушаний (Приложение 2).</w:t>
      </w:r>
    </w:p>
    <w:p w:rsidR="00DF2590" w:rsidRDefault="00DF2590" w:rsidP="00DF2590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</w:p>
    <w:p w:rsidR="00DF2590" w:rsidRDefault="00DF2590" w:rsidP="00DF2590">
      <w:pPr>
        <w:pStyle w:val="a3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31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Серафимовичского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 Волгоградской области, утвержденным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 от 05 августа 2014 года  № 21, обнародовать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в срок до 05 января 2016 года.  </w:t>
      </w:r>
      <w:proofErr w:type="gramEnd"/>
    </w:p>
    <w:p w:rsidR="00DF2590" w:rsidRDefault="00DF2590" w:rsidP="00DF259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F2590" w:rsidRDefault="00DF2590" w:rsidP="00DF2590">
      <w:pPr>
        <w:pStyle w:val="ConsNormal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Для обсуждения проекта Решения «О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с участием жителей, назначить проведение публичных слушаний на 23 января 2016 года. Публичные слушания провести в 10:00 часов в помещении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КДЦ по адресу: 403472, Волгоградская область, 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ст. </w:t>
      </w:r>
      <w:proofErr w:type="spellStart"/>
      <w:r>
        <w:rPr>
          <w:rFonts w:ascii="Times New Roman" w:hAnsi="Times New Roman"/>
          <w:sz w:val="24"/>
          <w:szCs w:val="24"/>
        </w:rPr>
        <w:t>Усть-Хоперская</w:t>
      </w:r>
      <w:proofErr w:type="spellEnd"/>
      <w:r>
        <w:rPr>
          <w:rFonts w:ascii="Times New Roman" w:hAnsi="Times New Roman"/>
          <w:sz w:val="24"/>
          <w:szCs w:val="24"/>
        </w:rPr>
        <w:t>, улица Донская 70</w:t>
      </w:r>
    </w:p>
    <w:p w:rsidR="00DF2590" w:rsidRDefault="00DF2590" w:rsidP="00DF2590">
      <w:pPr>
        <w:pStyle w:val="ConsNormal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F2590" w:rsidRDefault="00DF2590" w:rsidP="00DF259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области», Порядком учета предложений граждан в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и вступает в силу со дня его официального обнародования.</w:t>
      </w:r>
      <w:proofErr w:type="gramEnd"/>
    </w:p>
    <w:p w:rsidR="00DF2590" w:rsidRDefault="00DF2590" w:rsidP="00DF2590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F2590" w:rsidRDefault="00DF2590" w:rsidP="00DF2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90" w:rsidRDefault="00DF2590" w:rsidP="00DF2590">
      <w:pPr>
        <w:ind w:left="567"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DF2590" w:rsidRDefault="00DF2590" w:rsidP="00DF259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Ананьев С.М.</w:t>
      </w:r>
    </w:p>
    <w:p w:rsidR="00DF2590" w:rsidRDefault="00DF2590" w:rsidP="00DF2590">
      <w:pPr>
        <w:ind w:left="567"/>
        <w:jc w:val="both"/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                       </w:t>
      </w: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 xml:space="preserve">          </w:t>
      </w: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2"/>
          <w:szCs w:val="24"/>
        </w:rPr>
      </w:pPr>
    </w:p>
    <w:p w:rsidR="00DF2590" w:rsidRDefault="00DF2590" w:rsidP="00DF2590">
      <w:pPr>
        <w:pStyle w:val="ConsNormal"/>
        <w:ind w:left="4956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lastRenderedPageBreak/>
        <w:t xml:space="preserve">            Приложение 1</w:t>
      </w:r>
    </w:p>
    <w:p w:rsidR="00DF2590" w:rsidRDefault="00DF2590" w:rsidP="00DF2590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к Решению </w:t>
      </w:r>
      <w:proofErr w:type="spellStart"/>
      <w:r>
        <w:rPr>
          <w:rFonts w:ascii="Times New Roman" w:hAnsi="Times New Roman"/>
          <w:sz w:val="22"/>
          <w:szCs w:val="24"/>
        </w:rPr>
        <w:t>Усть-Хоперского</w:t>
      </w:r>
      <w:proofErr w:type="spellEnd"/>
      <w:r>
        <w:rPr>
          <w:rFonts w:ascii="Times New Roman" w:hAnsi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/>
          <w:sz w:val="22"/>
          <w:szCs w:val="24"/>
        </w:rPr>
        <w:t>сельского</w:t>
      </w:r>
      <w:proofErr w:type="gramEnd"/>
      <w:r>
        <w:rPr>
          <w:rFonts w:ascii="Times New Roman" w:hAnsi="Times New Roman"/>
          <w:sz w:val="22"/>
          <w:szCs w:val="24"/>
        </w:rPr>
        <w:t xml:space="preserve"> </w:t>
      </w:r>
    </w:p>
    <w:p w:rsidR="00DF2590" w:rsidRDefault="00DF2590" w:rsidP="00DF2590">
      <w:pPr>
        <w:pStyle w:val="ConsNormal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   Совета от 30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2"/>
            <w:szCs w:val="24"/>
          </w:rPr>
          <w:t>2015 г</w:t>
        </w:r>
      </w:smartTag>
      <w:r>
        <w:rPr>
          <w:rFonts w:ascii="Times New Roman" w:hAnsi="Times New Roman"/>
          <w:sz w:val="22"/>
          <w:szCs w:val="24"/>
        </w:rPr>
        <w:t>. № 41</w:t>
      </w:r>
    </w:p>
    <w:p w:rsidR="00DF2590" w:rsidRDefault="00DF2590" w:rsidP="00DF2590">
      <w:pPr>
        <w:jc w:val="center"/>
        <w:rPr>
          <w:b/>
          <w:bCs/>
        </w:rPr>
      </w:pPr>
    </w:p>
    <w:p w:rsidR="00DF2590" w:rsidRDefault="00DF2590" w:rsidP="00DF25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Усть-Хоперский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</w:t>
      </w:r>
    </w:p>
    <w:p w:rsidR="00DF2590" w:rsidRDefault="00DF2590" w:rsidP="00DF25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Серафимовичского муниципального района</w:t>
      </w:r>
    </w:p>
    <w:p w:rsidR="00DF2590" w:rsidRDefault="00DF2590" w:rsidP="00DF25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F2590" w:rsidRDefault="00DF2590" w:rsidP="00DF25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DF2590" w:rsidRDefault="00DF2590" w:rsidP="00DF2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F2590" w:rsidRDefault="00DF2590" w:rsidP="00DF2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90" w:rsidRDefault="00DF2590" w:rsidP="00DF2590">
      <w:pPr>
        <w:pStyle w:val="2"/>
        <w:tabs>
          <w:tab w:val="num" w:pos="0"/>
        </w:tabs>
        <w:ind w:firstLine="0"/>
        <w:jc w:val="left"/>
        <w:rPr>
          <w:szCs w:val="24"/>
        </w:rPr>
      </w:pPr>
      <w:r>
        <w:rPr>
          <w:szCs w:val="24"/>
        </w:rPr>
        <w:t xml:space="preserve">от «____»_____________ 2015 года                                                                            </w:t>
      </w:r>
      <w:r>
        <w:rPr>
          <w:bCs/>
          <w:szCs w:val="24"/>
        </w:rPr>
        <w:t>№ ___</w:t>
      </w:r>
    </w:p>
    <w:p w:rsidR="00DF2590" w:rsidRDefault="00DF2590" w:rsidP="00DF2590">
      <w:pPr>
        <w:rPr>
          <w:rFonts w:ascii="Times New Roman" w:hAnsi="Times New Roman" w:cs="Times New Roman"/>
          <w:sz w:val="24"/>
          <w:szCs w:val="24"/>
        </w:rPr>
      </w:pPr>
    </w:p>
    <w:p w:rsidR="00DF2590" w:rsidRDefault="00DF2590" w:rsidP="00DF2590">
      <w:pPr>
        <w:ind w:right="4762"/>
        <w:rPr>
          <w:rFonts w:ascii="Times New Roman" w:hAnsi="Times New Roman" w:cs="Times New Roman"/>
          <w:b/>
          <w:sz w:val="24"/>
          <w:szCs w:val="24"/>
        </w:rPr>
      </w:pPr>
    </w:p>
    <w:p w:rsidR="00DF2590" w:rsidRDefault="00DF2590" w:rsidP="00DF2590">
      <w:pPr>
        <w:pStyle w:val="Standard"/>
        <w:ind w:right="4762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sz w:val="24"/>
        </w:rPr>
        <w:t xml:space="preserve">в Устав </w:t>
      </w:r>
      <w:proofErr w:type="spellStart"/>
      <w:r>
        <w:rPr>
          <w:rFonts w:ascii="Times New Roman" w:hAnsi="Times New Roman" w:cs="Times New Roman"/>
          <w:b/>
          <w:sz w:val="24"/>
        </w:rPr>
        <w:t>Усть-Хоперского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Серафимовичского муниципального района Волгоградской области</w:t>
      </w:r>
    </w:p>
    <w:p w:rsidR="00DF2590" w:rsidRDefault="00DF2590" w:rsidP="00DF2590">
      <w:pPr>
        <w:ind w:right="4762"/>
        <w:rPr>
          <w:rFonts w:ascii="Times New Roman" w:hAnsi="Times New Roman" w:cs="Times New Roman"/>
          <w:b/>
          <w:sz w:val="24"/>
          <w:szCs w:val="24"/>
        </w:rPr>
      </w:pPr>
    </w:p>
    <w:p w:rsidR="00DF2590" w:rsidRDefault="00DF2590" w:rsidP="00DF2590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06 октября 2003 года № 131-ФЗ "Об общих принципах организации местного самоуправления в Российской Федерации", и статьями 19 и 27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Серафимовичского муниципального района Волгоградской области</w:t>
      </w:r>
    </w:p>
    <w:p w:rsidR="00DF2590" w:rsidRDefault="00DF2590" w:rsidP="00DF2590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F2590" w:rsidRDefault="00DF2590" w:rsidP="00DF25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– Устав) следующие изменения и дополнения:</w:t>
      </w:r>
    </w:p>
    <w:p w:rsidR="00DF2590" w:rsidRDefault="00DF2590" w:rsidP="00DF259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1.1.Пункт 1статьи 3  изложить в следующей редакции:</w:t>
      </w:r>
    </w:p>
    <w:p w:rsidR="00DF2590" w:rsidRDefault="00DF2590" w:rsidP="00DF259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Территорию поселения составляют исторически сложившиеся земли населенных пунктов: станица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хутор Бобровский 1-й,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Избушенский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хутор Рыбный., прилегающие к ним земли общего пользования, территории традиционного природопользования населением поселения, рекреационные земли, земли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 собственности и целевого назначения, находящиеся в пределах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</w:t>
      </w:r>
      <w:proofErr w:type="gramEnd"/>
    </w:p>
    <w:p w:rsidR="00DF2590" w:rsidRDefault="00DF2590" w:rsidP="00DF259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Пункт 2.1 статьи 31 Устава изложить в следующей редакции: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обнародование муниципальных правовых актов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дней со дня их издания, если иное не предусмотрено федеральным законом.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Обнародование  муниципального правового акта осуществляется путем доведения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 всеобщего сведения граждан посредством размещения их в специально установленных местах, обеспечивающих беспрепятственный доступ к текстам муниципальных правовых актов в органах местного самоуправления. Тексты муниципальных правовых актов должны находиться в специально установленных для обнародования местах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их обнародования.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установленными местами для обнародования муниципальных правовых актов являются информационные стенды: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помещении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КДЦ;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библиотеки;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хуторе Бобровский1-й в помещении сельского клуба;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 хуторе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помещении сельского клуба;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хуторе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Избушенский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хуторе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Зимовной</w:t>
      </w:r>
      <w:proofErr w:type="spellEnd"/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соблюдения процедуры обнародования муниципального правового акта составляется акт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обнародовании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должны содержаться сведения об обнародовании муниципального правового акта, дате начала и окончания его обнародования.</w:t>
      </w:r>
    </w:p>
    <w:p w:rsidR="00DF2590" w:rsidRDefault="00DF2590" w:rsidP="00DF2590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</w:t>
      </w:r>
    </w:p>
    <w:p w:rsidR="00DF2590" w:rsidRDefault="00DF2590" w:rsidP="00DF259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3.Настоящее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 официального обнародования</w:t>
      </w:r>
      <w:r>
        <w:rPr>
          <w:rStyle w:val="a6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DF2590" w:rsidRDefault="00DF2590" w:rsidP="00DF2590">
      <w:pPr>
        <w:ind w:left="709" w:right="-104" w:firstLine="11"/>
        <w:rPr>
          <w:rFonts w:ascii="Times New Roman" w:hAnsi="Times New Roman" w:cs="Times New Roman"/>
          <w:sz w:val="24"/>
          <w:szCs w:val="24"/>
        </w:rPr>
      </w:pPr>
    </w:p>
    <w:p w:rsidR="00DF2590" w:rsidRDefault="00DF2590" w:rsidP="00DF2590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DF2590" w:rsidRDefault="00DF2590" w:rsidP="00DF2590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Ананьев С.М.</w:t>
      </w: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F2590" w:rsidRDefault="00DF2590" w:rsidP="00DF259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41227C" w:rsidRDefault="0041227C"/>
    <w:sectPr w:rsidR="0041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39BC"/>
    <w:multiLevelType w:val="hybridMultilevel"/>
    <w:tmpl w:val="3F5065BA"/>
    <w:lvl w:ilvl="0" w:tplc="7DE09036">
      <w:start w:val="1"/>
      <w:numFmt w:val="decimal"/>
      <w:lvlText w:val="%1."/>
      <w:lvlJc w:val="center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27C"/>
    <w:rsid w:val="0041227C"/>
    <w:rsid w:val="00D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2590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25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2590"/>
    <w:rPr>
      <w:rFonts w:eastAsiaTheme="minorEastAsia"/>
      <w:lang w:eastAsia="ru-RU"/>
    </w:rPr>
  </w:style>
  <w:style w:type="paragraph" w:styleId="a5">
    <w:name w:val="No Spacing"/>
    <w:uiPriority w:val="1"/>
    <w:qFormat/>
    <w:rsid w:val="00DF2590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DF259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Normal">
    <w:name w:val="ConsNormal"/>
    <w:rsid w:val="00DF25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unhideWhenUsed/>
    <w:rsid w:val="00DF2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2016-02-11T12:39:00Z</dcterms:created>
  <dcterms:modified xsi:type="dcterms:W3CDTF">2016-02-11T12:45:00Z</dcterms:modified>
</cp:coreProperties>
</file>