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both"/>
        <w:rPr>
          <w:sz w:val="18"/>
          <w:szCs w:val="18"/>
        </w:rPr>
      </w:pPr>
    </w:p>
    <w:p>
      <w:pPr>
        <w:pStyle w:val="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>
      <w:pPr>
        <w:pStyle w:val="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>
      <w:pPr>
        <w:pStyle w:val="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>
      <w:pPr>
        <w:pStyle w:val="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>
      <w:pPr>
        <w:pStyle w:val="8"/>
        <w:pBdr>
          <w:bottom w:val="single" w:color="auto" w:sz="4" w:space="1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</w:p>
    <w:p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                                  </w:t>
      </w:r>
    </w:p>
    <w:p>
      <w:pPr>
        <w:pStyle w:val="3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  РЕШЕНИЕ</w:t>
      </w:r>
    </w:p>
    <w:p>
      <w:pPr>
        <w:jc w:val="center"/>
        <w:rPr>
          <w:rFonts w:ascii="Arial" w:hAnsi="Arial" w:cs="Arial"/>
          <w:b/>
        </w:rPr>
      </w:pPr>
    </w:p>
    <w:p>
      <w:pPr>
        <w:pStyle w:val="2"/>
        <w:rPr>
          <w:rFonts w:hint="default" w:ascii="Arial" w:hAnsi="Arial" w:cs="Arial"/>
          <w:b w:val="0"/>
          <w:color w:val="auto"/>
          <w:lang w:val="ru-RU"/>
        </w:rPr>
      </w:pPr>
      <w:r>
        <w:rPr>
          <w:rFonts w:ascii="Arial" w:hAnsi="Arial" w:cs="Arial"/>
          <w:b w:val="0"/>
          <w:color w:val="auto"/>
        </w:rPr>
        <w:t>от 30 октября  201</w:t>
      </w:r>
      <w:r>
        <w:rPr>
          <w:rFonts w:hint="default" w:ascii="Arial" w:hAnsi="Arial" w:cs="Arial"/>
          <w:b w:val="0"/>
          <w:color w:val="auto"/>
          <w:lang w:val="ru-RU"/>
        </w:rPr>
        <w:t>9</w:t>
      </w:r>
      <w:r>
        <w:rPr>
          <w:rFonts w:ascii="Arial" w:hAnsi="Arial" w:cs="Arial"/>
          <w:b w:val="0"/>
          <w:color w:val="auto"/>
        </w:rPr>
        <w:t xml:space="preserve"> года                                                                           № </w:t>
      </w:r>
      <w:r>
        <w:rPr>
          <w:rFonts w:hint="default" w:ascii="Arial" w:hAnsi="Arial" w:cs="Arial"/>
          <w:b w:val="0"/>
          <w:color w:val="auto"/>
          <w:lang w:val="ru-RU"/>
        </w:rPr>
        <w:t>6</w:t>
      </w:r>
    </w:p>
    <w:p>
      <w:pPr>
        <w:rPr>
          <w:rFonts w:ascii="Arial" w:hAnsi="Arial" w:cs="Arial"/>
        </w:rPr>
      </w:pPr>
    </w:p>
    <w:p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« О передаче части полномочий</w:t>
      </w:r>
    </w:p>
    <w:p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Серафимовичскому муниципальному району</w:t>
      </w:r>
    </w:p>
    <w:p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по вопросам местного значения»</w:t>
      </w:r>
    </w:p>
    <w:p>
      <w:pPr>
        <w:ind w:left="-709"/>
        <w:rPr>
          <w:rFonts w:ascii="Arial" w:hAnsi="Arial" w:cs="Arial"/>
        </w:rPr>
      </w:pPr>
    </w:p>
    <w:p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  В соответствии с частью 4 статьи15 Федерального Закона от 06.10.03г.№131-ФЗ «Об общих принципах организации местного самоуправления в Российской Федерации», статьей 157 и пунктом 2 статьи 264 Бюджетного Кодекса РФ, Устава Усть-Хоперского сельского поселения</w:t>
      </w:r>
    </w:p>
    <w:p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Усть-Хоперский сельский Совет   РЕШИЛ:</w:t>
      </w:r>
    </w:p>
    <w:p>
      <w:pPr>
        <w:ind w:left="-709"/>
        <w:rPr>
          <w:rFonts w:ascii="Arial" w:hAnsi="Arial" w:cs="Arial"/>
        </w:rPr>
      </w:pPr>
    </w:p>
    <w:p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1.Передать  Финансовому отделу Администрации Серафимовичского муниципального района следующие полномочия по:</w:t>
      </w:r>
    </w:p>
    <w:p>
      <w:pPr>
        <w:ind w:left="-709"/>
        <w:rPr>
          <w:rFonts w:ascii="Arial" w:hAnsi="Arial" w:cs="Arial"/>
        </w:rPr>
      </w:pPr>
    </w:p>
    <w:p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-составлению проекта бюджета, исполнению бюджета поселения и осуществлению контроля за исполнением бюджета  Усть-Хоперского сельского поселения на 20</w:t>
      </w:r>
      <w:r>
        <w:rPr>
          <w:rFonts w:hint="default" w:ascii="Arial" w:hAnsi="Arial" w:cs="Arial"/>
          <w:lang w:val="ru-RU"/>
        </w:rPr>
        <w:t>20</w:t>
      </w:r>
      <w:r>
        <w:rPr>
          <w:rFonts w:ascii="Arial" w:hAnsi="Arial" w:cs="Arial"/>
        </w:rPr>
        <w:t>г .</w:t>
      </w:r>
    </w:p>
    <w:p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- передать из бюджета Усть-Хоперского сельского поселения в бюджет Серафимовичского муниципального района межбюджетные трансферты на осуществление переданных полномочий в сумме 70000-00 ( семьдесят тысяч) рублей</w:t>
      </w:r>
    </w:p>
    <w:p>
      <w:pPr>
        <w:ind w:left="-709"/>
        <w:rPr>
          <w:rFonts w:ascii="Arial" w:hAnsi="Arial" w:cs="Arial"/>
        </w:rPr>
      </w:pPr>
    </w:p>
    <w:p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           2.  Передать Контрольно-счетной палате следующие полномочия:</w:t>
      </w:r>
    </w:p>
    <w:p>
      <w:pPr>
        <w:ind w:left="-709"/>
        <w:rPr>
          <w:rFonts w:ascii="Arial" w:hAnsi="Arial" w:cs="Arial"/>
        </w:rPr>
      </w:pPr>
    </w:p>
    <w:p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-по осуществлению внешнего муниципального финансового контроля на 20</w:t>
      </w:r>
      <w:r>
        <w:rPr>
          <w:rFonts w:hint="default" w:ascii="Arial" w:hAnsi="Arial" w:cs="Arial"/>
          <w:lang w:val="ru-RU"/>
        </w:rPr>
        <w:t>20</w:t>
      </w:r>
      <w:r>
        <w:rPr>
          <w:rFonts w:ascii="Arial" w:hAnsi="Arial" w:cs="Arial"/>
        </w:rPr>
        <w:t>г .</w:t>
      </w:r>
    </w:p>
    <w:p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- передать из бюджета Усть-Хоперского сельского поселения в бюджет Серафимовичского муниципального района межбюджетные трансферты на осуществление переданных полномочий в сумме 3</w:t>
      </w:r>
      <w:r>
        <w:rPr>
          <w:rFonts w:hint="default" w:ascii="Arial" w:hAnsi="Arial" w:cs="Arial"/>
          <w:lang w:val="ru-RU"/>
        </w:rPr>
        <w:t>4</w:t>
      </w:r>
      <w:r>
        <w:rPr>
          <w:rFonts w:ascii="Arial" w:hAnsi="Arial" w:cs="Arial"/>
        </w:rPr>
        <w:t xml:space="preserve">000-00 ( тридцать </w:t>
      </w:r>
      <w:r>
        <w:rPr>
          <w:rFonts w:ascii="Arial" w:hAnsi="Arial" w:cs="Arial"/>
          <w:lang w:val="ru-RU"/>
        </w:rPr>
        <w:t>четыре</w:t>
      </w:r>
      <w:r>
        <w:rPr>
          <w:rFonts w:ascii="Arial" w:hAnsi="Arial" w:cs="Arial"/>
        </w:rPr>
        <w:t xml:space="preserve"> тысяч</w:t>
      </w:r>
      <w:r>
        <w:rPr>
          <w:rFonts w:ascii="Arial" w:hAnsi="Arial" w:cs="Arial"/>
          <w:lang w:val="ru-RU"/>
        </w:rPr>
        <w:t>и</w:t>
      </w:r>
      <w:r>
        <w:rPr>
          <w:rFonts w:ascii="Arial" w:hAnsi="Arial" w:cs="Arial"/>
        </w:rPr>
        <w:t>) рублей</w:t>
      </w:r>
    </w:p>
    <w:p>
      <w:pPr>
        <w:ind w:left="-709"/>
        <w:rPr>
          <w:rFonts w:ascii="Arial" w:hAnsi="Arial" w:cs="Arial"/>
        </w:rPr>
      </w:pPr>
    </w:p>
    <w:p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         3. Настоящее Решение вступает в силу после его официального обнародования, но не ранее 01.01.20</w:t>
      </w:r>
      <w:r>
        <w:rPr>
          <w:rFonts w:hint="default" w:ascii="Arial" w:hAnsi="Arial" w:cs="Arial"/>
          <w:lang w:val="ru-RU"/>
        </w:rPr>
        <w:t>20</w:t>
      </w:r>
      <w:r>
        <w:rPr>
          <w:rFonts w:ascii="Arial" w:hAnsi="Arial" w:cs="Arial"/>
        </w:rPr>
        <w:t xml:space="preserve"> года.   </w:t>
      </w:r>
    </w:p>
    <w:p>
      <w:pPr>
        <w:ind w:left="-709"/>
        <w:rPr>
          <w:rFonts w:ascii="Arial" w:hAnsi="Arial" w:cs="Arial"/>
        </w:rPr>
      </w:pPr>
    </w:p>
    <w:p>
      <w:pPr>
        <w:ind w:left="-709"/>
        <w:rPr>
          <w:rFonts w:ascii="Arial" w:hAnsi="Arial" w:cs="Arial"/>
        </w:rPr>
      </w:pPr>
    </w:p>
    <w:p>
      <w:pPr>
        <w:ind w:left="-709"/>
        <w:rPr>
          <w:rFonts w:ascii="Arial" w:hAnsi="Arial" w:cs="Arial"/>
        </w:rPr>
      </w:pPr>
    </w:p>
    <w:p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     Глава Усть-Хоперского</w:t>
      </w:r>
    </w:p>
    <w:p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     сельского поселения                  _________________      Ананьев С.М.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bookmarkStart w:id="0" w:name="_GoBack"/>
      <w:bookmarkEnd w:id="0"/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5561F6"/>
    <w:rsid w:val="001516F1"/>
    <w:rsid w:val="00480D59"/>
    <w:rsid w:val="005561F6"/>
    <w:rsid w:val="00B367B4"/>
    <w:rsid w:val="00CA2BC0"/>
    <w:rsid w:val="00D75736"/>
    <w:rsid w:val="00F940F0"/>
    <w:rsid w:val="088E63AA"/>
    <w:rsid w:val="3FAE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3"/>
    <w:basedOn w:val="1"/>
    <w:next w:val="1"/>
    <w:link w:val="6"/>
    <w:semiHidden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3">
    <w:name w:val="heading 5"/>
    <w:basedOn w:val="1"/>
    <w:next w:val="1"/>
    <w:link w:val="7"/>
    <w:semiHidden/>
    <w:unhideWhenUsed/>
    <w:qFormat/>
    <w:uiPriority w:val="9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43F61" w:themeColor="accent1" w:themeShade="7F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аголовок 3 Знак"/>
    <w:basedOn w:val="4"/>
    <w:link w:val="2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">
    <w:name w:val="Заголовок 5 Знак"/>
    <w:basedOn w:val="4"/>
    <w:link w:val="3"/>
    <w:semiHidden/>
    <w:uiPriority w:val="9"/>
    <w:rPr>
      <w:rFonts w:asciiTheme="majorHAnsi" w:hAnsiTheme="majorHAnsi" w:eastAsiaTheme="majorEastAsia" w:cstheme="majorBidi"/>
      <w:color w:val="243F61" w:themeColor="accent1" w:themeShade="7F"/>
      <w:sz w:val="24"/>
      <w:szCs w:val="24"/>
      <w:lang w:eastAsia="ru-RU"/>
    </w:r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268</Words>
  <Characters>1529</Characters>
  <Lines>12</Lines>
  <Paragraphs>3</Paragraphs>
  <TotalTime>6</TotalTime>
  <ScaleCrop>false</ScaleCrop>
  <LinksUpToDate>false</LinksUpToDate>
  <CharactersWithSpaces>1794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2016-12-22T06:14:00Z</dcterms:created>
  <dc:creator>user</dc:creator>
  <cp:lastModifiedBy>adm-u</cp:lastModifiedBy>
  <cp:lastPrinted>2018-10-29T10:48:00Z</cp:lastPrinted>
  <dcterms:modified xsi:type="dcterms:W3CDTF">2019-11-08T05:19:08Z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